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670E" w14:textId="191E7EDB" w:rsidR="00453B7C" w:rsidRDefault="00453B7C" w:rsidP="00453B7C">
      <w:pPr>
        <w:pStyle w:val="StandardWeb"/>
        <w:spacing w:before="0" w:beforeAutospacing="0" w:after="0" w:afterAutospacing="0"/>
        <w:ind w:left="-284" w:right="-426"/>
        <w:jc w:val="center"/>
        <w:rPr>
          <w:rStyle w:val="Hyperlink"/>
          <w:rFonts w:ascii="Garamond" w:eastAsiaTheme="majorEastAsia" w:hAnsi="Garamond"/>
          <w:b/>
          <w:bCs/>
          <w:color w:val="auto"/>
          <w:sz w:val="28"/>
          <w:szCs w:val="28"/>
        </w:rPr>
      </w:pPr>
      <w:r>
        <w:rPr>
          <w:rStyle w:val="Hyperlink"/>
          <w:rFonts w:ascii="Garamond" w:eastAsiaTheme="majorEastAsia" w:hAnsi="Garamond"/>
          <w:b/>
          <w:bCs/>
          <w:color w:val="auto"/>
          <w:sz w:val="28"/>
          <w:szCs w:val="28"/>
        </w:rPr>
        <w:t xml:space="preserve"> </w:t>
      </w:r>
    </w:p>
    <w:p w14:paraId="5F1FA940" w14:textId="77777777" w:rsidR="00B908CB" w:rsidRDefault="00B908CB" w:rsidP="00453B7C">
      <w:pPr>
        <w:pStyle w:val="StandardWeb"/>
        <w:spacing w:before="0" w:beforeAutospacing="0" w:after="0" w:afterAutospacing="0"/>
        <w:ind w:left="-284" w:right="-426"/>
        <w:jc w:val="center"/>
        <w:rPr>
          <w:rStyle w:val="Hyperlink"/>
          <w:rFonts w:ascii="Garamond" w:eastAsiaTheme="majorEastAsia" w:hAnsi="Garamond"/>
          <w:b/>
          <w:bCs/>
          <w:color w:val="auto"/>
          <w:sz w:val="28"/>
          <w:szCs w:val="28"/>
        </w:rPr>
      </w:pPr>
    </w:p>
    <w:p w14:paraId="56EEABDA" w14:textId="69679328" w:rsidR="00B908CB" w:rsidRDefault="00D11C6A" w:rsidP="00453B7C">
      <w:pPr>
        <w:pStyle w:val="StandardWeb"/>
        <w:spacing w:before="0" w:beforeAutospacing="0" w:after="0" w:afterAutospacing="0"/>
        <w:ind w:left="-284" w:right="-426"/>
        <w:jc w:val="center"/>
        <w:rPr>
          <w:rStyle w:val="Hyperlink"/>
          <w:rFonts w:ascii="Garamond" w:eastAsiaTheme="majorEastAsia" w:hAnsi="Garamond"/>
          <w:b/>
          <w:bCs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4EFDD928" wp14:editId="08B42B1E">
            <wp:extent cx="4953600" cy="3715200"/>
            <wp:effectExtent l="0" t="0" r="0" b="0"/>
            <wp:docPr id="126886482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00" cy="37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91EB7" w14:textId="77777777" w:rsidR="00EC4AAF" w:rsidRDefault="00EC4AAF" w:rsidP="00453B7C">
      <w:pPr>
        <w:pStyle w:val="StandardWeb"/>
        <w:spacing w:before="0" w:beforeAutospacing="0" w:after="0" w:afterAutospacing="0"/>
        <w:ind w:left="-284" w:right="-426"/>
        <w:jc w:val="center"/>
        <w:rPr>
          <w:rStyle w:val="Hyperlink"/>
          <w:rFonts w:ascii="Garamond" w:eastAsiaTheme="majorEastAsia" w:hAnsi="Garamond"/>
          <w:b/>
          <w:bCs/>
          <w:color w:val="auto"/>
          <w:sz w:val="28"/>
          <w:szCs w:val="28"/>
        </w:rPr>
      </w:pPr>
    </w:p>
    <w:p w14:paraId="73A8D5BC" w14:textId="77777777" w:rsidR="00453B7C" w:rsidRDefault="00453B7C" w:rsidP="00453B7C">
      <w:pPr>
        <w:spacing w:after="0" w:line="240" w:lineRule="auto"/>
        <w:jc w:val="right"/>
        <w:rPr>
          <w:rFonts w:ascii="Garamond" w:hAnsi="Garamond"/>
          <w:szCs w:val="24"/>
        </w:rPr>
      </w:pPr>
    </w:p>
    <w:p w14:paraId="31DA377F" w14:textId="1183940A" w:rsidR="00E621D5" w:rsidRDefault="00453B7C" w:rsidP="00453B7C">
      <w:pPr>
        <w:spacing w:after="0" w:line="240" w:lineRule="auto"/>
        <w:jc w:val="center"/>
        <w:rPr>
          <w:rFonts w:ascii="Garamond" w:hAnsi="Garamond"/>
          <w:b/>
          <w:bCs/>
          <w:color w:val="0A2F41" w:themeColor="accent1" w:themeShade="80"/>
          <w:sz w:val="36"/>
          <w:szCs w:val="36"/>
        </w:rPr>
      </w:pPr>
      <w:r w:rsidRPr="00996AF3">
        <w:rPr>
          <w:rFonts w:ascii="Garamond" w:hAnsi="Garamond"/>
          <w:b/>
          <w:bCs/>
          <w:color w:val="0A2F41" w:themeColor="accent1" w:themeShade="80"/>
          <w:sz w:val="36"/>
          <w:szCs w:val="36"/>
        </w:rPr>
        <w:t>Donnerstag</w:t>
      </w:r>
      <w:r w:rsidR="00BA68C2">
        <w:rPr>
          <w:rFonts w:ascii="Garamond" w:hAnsi="Garamond"/>
          <w:b/>
          <w:bCs/>
          <w:color w:val="0A2F41" w:themeColor="accent1" w:themeShade="80"/>
          <w:sz w:val="36"/>
          <w:szCs w:val="36"/>
        </w:rPr>
        <w:t xml:space="preserve">, </w:t>
      </w:r>
      <w:r w:rsidR="00E501B8">
        <w:rPr>
          <w:rFonts w:ascii="Garamond" w:hAnsi="Garamond"/>
          <w:b/>
          <w:bCs/>
          <w:color w:val="0A2F41" w:themeColor="accent1" w:themeShade="80"/>
          <w:sz w:val="36"/>
          <w:szCs w:val="36"/>
        </w:rPr>
        <w:t>23</w:t>
      </w:r>
      <w:r w:rsidR="00A72232">
        <w:rPr>
          <w:rFonts w:ascii="Garamond" w:hAnsi="Garamond"/>
          <w:b/>
          <w:bCs/>
          <w:color w:val="0A2F41" w:themeColor="accent1" w:themeShade="80"/>
          <w:sz w:val="36"/>
          <w:szCs w:val="36"/>
        </w:rPr>
        <w:t xml:space="preserve">. Juli 2026 </w:t>
      </w:r>
    </w:p>
    <w:p w14:paraId="48036C0D" w14:textId="5B3A6EA7" w:rsidR="00E84F1F" w:rsidRPr="006D5D8C" w:rsidRDefault="00E84F1F" w:rsidP="00E84F1F">
      <w:pPr>
        <w:spacing w:after="0" w:line="240" w:lineRule="auto"/>
        <w:ind w:right="-425"/>
        <w:jc w:val="center"/>
        <w:rPr>
          <w:rFonts w:ascii="Garamond" w:hAnsi="Garamond"/>
          <w:color w:val="0A2F41" w:themeColor="accent1" w:themeShade="80"/>
          <w:sz w:val="36"/>
          <w:szCs w:val="36"/>
        </w:rPr>
      </w:pPr>
      <w:r>
        <w:rPr>
          <w:rFonts w:ascii="Garamond" w:hAnsi="Garamond"/>
          <w:color w:val="0A2F41" w:themeColor="accent1" w:themeShade="80"/>
          <w:sz w:val="36"/>
          <w:szCs w:val="36"/>
        </w:rPr>
        <w:t>Kirche San Peter oberhalb des Dorfes Samedan beim Friedhof</w:t>
      </w:r>
    </w:p>
    <w:p w14:paraId="1273556C" w14:textId="77777777" w:rsidR="00E84F1F" w:rsidRPr="00996AF3" w:rsidRDefault="00E84F1F" w:rsidP="00453B7C">
      <w:pPr>
        <w:spacing w:after="0" w:line="240" w:lineRule="auto"/>
        <w:jc w:val="center"/>
        <w:rPr>
          <w:rFonts w:ascii="Garamond" w:hAnsi="Garamond"/>
          <w:b/>
          <w:bCs/>
          <w:color w:val="0A2F41" w:themeColor="accent1" w:themeShade="80"/>
          <w:sz w:val="36"/>
          <w:szCs w:val="36"/>
        </w:rPr>
      </w:pPr>
    </w:p>
    <w:p w14:paraId="651B275F" w14:textId="3F0AD831" w:rsidR="00453B7C" w:rsidRPr="00996AF3" w:rsidRDefault="00453B7C" w:rsidP="00453B7C">
      <w:pPr>
        <w:spacing w:after="0" w:line="240" w:lineRule="auto"/>
        <w:jc w:val="center"/>
        <w:rPr>
          <w:rFonts w:ascii="Garamond" w:hAnsi="Garamond"/>
          <w:color w:val="0A2F41" w:themeColor="accent1" w:themeShade="80"/>
          <w:sz w:val="36"/>
          <w:szCs w:val="36"/>
        </w:rPr>
      </w:pPr>
      <w:r w:rsidRPr="00996AF3">
        <w:rPr>
          <w:rFonts w:ascii="Garamond" w:hAnsi="Garamond"/>
          <w:color w:val="0A2F41" w:themeColor="accent1" w:themeShade="80"/>
          <w:sz w:val="36"/>
          <w:szCs w:val="36"/>
        </w:rPr>
        <w:t xml:space="preserve">Beginn 17 Uhr – Dauer ca. 1 Stunde </w:t>
      </w:r>
    </w:p>
    <w:p w14:paraId="16A4DDD8" w14:textId="3D5A0458" w:rsidR="00453B7C" w:rsidRDefault="00453B7C" w:rsidP="00453B7C">
      <w:pPr>
        <w:spacing w:after="0" w:line="240" w:lineRule="auto"/>
        <w:jc w:val="center"/>
        <w:rPr>
          <w:rFonts w:ascii="Garamond" w:hAnsi="Garamond"/>
          <w:color w:val="0A2F41" w:themeColor="accent1" w:themeShade="80"/>
          <w:sz w:val="36"/>
          <w:szCs w:val="36"/>
        </w:rPr>
      </w:pPr>
      <w:r w:rsidRPr="00996AF3">
        <w:rPr>
          <w:rFonts w:ascii="Garamond" w:hAnsi="Garamond"/>
          <w:color w:val="0A2F41" w:themeColor="accent1" w:themeShade="80"/>
          <w:sz w:val="36"/>
          <w:szCs w:val="36"/>
        </w:rPr>
        <w:t>Keine Anmeldung nötig. Eintritt frei. Kollekte</w:t>
      </w:r>
    </w:p>
    <w:p w14:paraId="599705DF" w14:textId="77777777" w:rsidR="00996905" w:rsidRDefault="00996905" w:rsidP="00453B7C">
      <w:pPr>
        <w:spacing w:after="0" w:line="240" w:lineRule="auto"/>
        <w:jc w:val="center"/>
        <w:rPr>
          <w:rFonts w:ascii="Garamond" w:hAnsi="Garamond"/>
          <w:color w:val="0A2F41" w:themeColor="accent1" w:themeShade="80"/>
          <w:sz w:val="36"/>
          <w:szCs w:val="36"/>
        </w:rPr>
      </w:pPr>
    </w:p>
    <w:p w14:paraId="20563FED" w14:textId="77777777" w:rsidR="009A1F32" w:rsidRDefault="00996905" w:rsidP="00453B7C">
      <w:pPr>
        <w:spacing w:after="0" w:line="240" w:lineRule="auto"/>
        <w:jc w:val="center"/>
        <w:rPr>
          <w:rFonts w:ascii="Garamond" w:hAnsi="Garamond"/>
          <w:color w:val="0A2F41" w:themeColor="accent1" w:themeShade="80"/>
          <w:sz w:val="36"/>
          <w:szCs w:val="36"/>
        </w:rPr>
      </w:pPr>
      <w:r>
        <w:rPr>
          <w:rFonts w:ascii="Garamond" w:hAnsi="Garamond"/>
          <w:color w:val="0A2F41" w:themeColor="accent1" w:themeShade="80"/>
          <w:sz w:val="36"/>
          <w:szCs w:val="36"/>
        </w:rPr>
        <w:t xml:space="preserve">Im Rahmen der Veranstaltungsreihe </w:t>
      </w:r>
      <w:r w:rsidR="009A1F32">
        <w:rPr>
          <w:rFonts w:ascii="Garamond" w:hAnsi="Garamond"/>
          <w:color w:val="0A2F41" w:themeColor="accent1" w:themeShade="80"/>
          <w:sz w:val="36"/>
          <w:szCs w:val="36"/>
        </w:rPr>
        <w:t>‘Kultur und Besinnung’ beleuchtet Walter Isler die Geschichte</w:t>
      </w:r>
    </w:p>
    <w:p w14:paraId="6C914442" w14:textId="51ACD38A" w:rsidR="00996905" w:rsidRPr="00996AF3" w:rsidRDefault="009A1F32" w:rsidP="00453B7C">
      <w:pPr>
        <w:spacing w:after="0" w:line="240" w:lineRule="auto"/>
        <w:jc w:val="center"/>
        <w:rPr>
          <w:rFonts w:ascii="Garamond" w:hAnsi="Garamond"/>
          <w:color w:val="0A2F41" w:themeColor="accent1" w:themeShade="80"/>
          <w:sz w:val="36"/>
          <w:szCs w:val="36"/>
        </w:rPr>
      </w:pPr>
      <w:r>
        <w:rPr>
          <w:rFonts w:ascii="Garamond" w:hAnsi="Garamond"/>
          <w:color w:val="0A2F41" w:themeColor="accent1" w:themeShade="80"/>
          <w:sz w:val="36"/>
          <w:szCs w:val="36"/>
        </w:rPr>
        <w:t xml:space="preserve"> von San Peter Samedan aus dem Blickwinkel </w:t>
      </w:r>
    </w:p>
    <w:p w14:paraId="36F51A02" w14:textId="77777777" w:rsidR="00453B7C" w:rsidRPr="00996AF3" w:rsidRDefault="00453B7C" w:rsidP="00453B7C">
      <w:pPr>
        <w:spacing w:after="0" w:line="240" w:lineRule="auto"/>
        <w:rPr>
          <w:rFonts w:ascii="Garamond" w:hAnsi="Garamond"/>
          <w:b/>
          <w:bCs/>
          <w:color w:val="0A2F41" w:themeColor="accent1" w:themeShade="80"/>
          <w:sz w:val="32"/>
          <w:szCs w:val="32"/>
        </w:rPr>
      </w:pPr>
    </w:p>
    <w:p w14:paraId="34BD80A4" w14:textId="74932CB0" w:rsidR="00E84F1F" w:rsidRPr="00E84F1F" w:rsidRDefault="00E501B8" w:rsidP="00E621D5">
      <w:pPr>
        <w:spacing w:after="0" w:line="240" w:lineRule="auto"/>
        <w:ind w:right="-425"/>
        <w:jc w:val="center"/>
        <w:rPr>
          <w:rFonts w:ascii="Garamond" w:hAnsi="Garamond"/>
          <w:color w:val="0A2F41" w:themeColor="accent1" w:themeShade="80"/>
          <w:sz w:val="36"/>
          <w:szCs w:val="36"/>
        </w:rPr>
      </w:pPr>
      <w:r>
        <w:rPr>
          <w:rFonts w:ascii="Garamond" w:hAnsi="Garamond"/>
          <w:b/>
          <w:bCs/>
          <w:sz w:val="96"/>
          <w:szCs w:val="96"/>
        </w:rPr>
        <w:t>Sprache</w:t>
      </w:r>
    </w:p>
    <w:p w14:paraId="5363BA7C" w14:textId="77777777" w:rsidR="00453B7C" w:rsidRDefault="00453B7C" w:rsidP="00E621D5">
      <w:pPr>
        <w:spacing w:after="0" w:line="240" w:lineRule="auto"/>
        <w:ind w:right="-425"/>
        <w:jc w:val="center"/>
        <w:rPr>
          <w:rFonts w:ascii="Garamond" w:hAnsi="Garamond"/>
          <w:b/>
          <w:bCs/>
          <w:color w:val="0A2F41" w:themeColor="accent1" w:themeShade="80"/>
          <w:sz w:val="44"/>
          <w:szCs w:val="44"/>
        </w:rPr>
      </w:pPr>
    </w:p>
    <w:p w14:paraId="00F705D9" w14:textId="7BFD6EE6" w:rsidR="00453B7C" w:rsidRDefault="00453B7C" w:rsidP="00E621D5">
      <w:pPr>
        <w:spacing w:after="0" w:line="240" w:lineRule="auto"/>
        <w:ind w:right="-425"/>
        <w:jc w:val="center"/>
        <w:rPr>
          <w:rFonts w:ascii="Garamond" w:hAnsi="Garamond"/>
          <w:b/>
          <w:bCs/>
          <w:color w:val="0A2F41" w:themeColor="accent1" w:themeShade="80"/>
          <w:sz w:val="36"/>
          <w:szCs w:val="36"/>
        </w:rPr>
      </w:pPr>
      <w:r>
        <w:rPr>
          <w:rFonts w:ascii="Garamond" w:hAnsi="Garamond"/>
          <w:b/>
          <w:bCs/>
          <w:color w:val="0A2F41" w:themeColor="accent1" w:themeShade="80"/>
          <w:sz w:val="36"/>
          <w:szCs w:val="36"/>
        </w:rPr>
        <w:t>Walter Isler - Kirchenführung</w:t>
      </w:r>
    </w:p>
    <w:p w14:paraId="4F25A515" w14:textId="151214FB" w:rsidR="00453B7C" w:rsidRDefault="00453B7C" w:rsidP="00E621D5">
      <w:pPr>
        <w:spacing w:after="0" w:line="240" w:lineRule="auto"/>
        <w:ind w:right="-425"/>
        <w:jc w:val="center"/>
        <w:rPr>
          <w:rFonts w:ascii="Garamond" w:hAnsi="Garamond"/>
          <w:b/>
          <w:bCs/>
          <w:color w:val="0A2F41" w:themeColor="accent1" w:themeShade="80"/>
          <w:sz w:val="36"/>
          <w:szCs w:val="36"/>
        </w:rPr>
      </w:pPr>
      <w:r>
        <w:rPr>
          <w:rFonts w:ascii="Garamond" w:hAnsi="Garamond"/>
          <w:b/>
          <w:bCs/>
          <w:color w:val="0A2F41" w:themeColor="accent1" w:themeShade="80"/>
          <w:sz w:val="36"/>
          <w:szCs w:val="36"/>
        </w:rPr>
        <w:t>Pfarrer Didier Meyer – Besinnung</w:t>
      </w:r>
    </w:p>
    <w:p w14:paraId="5DE928C3" w14:textId="550FA180" w:rsidR="00453B7C" w:rsidRDefault="00453B7C" w:rsidP="00E621D5">
      <w:pPr>
        <w:spacing w:after="0" w:line="240" w:lineRule="auto"/>
        <w:ind w:right="-425"/>
        <w:jc w:val="center"/>
        <w:rPr>
          <w:rFonts w:ascii="Garamond" w:hAnsi="Garamond"/>
          <w:b/>
          <w:bCs/>
          <w:color w:val="0A2F41" w:themeColor="accent1" w:themeShade="80"/>
          <w:sz w:val="36"/>
          <w:szCs w:val="36"/>
        </w:rPr>
      </w:pPr>
      <w:r>
        <w:rPr>
          <w:rFonts w:ascii="Garamond" w:hAnsi="Garamond"/>
          <w:b/>
          <w:bCs/>
          <w:color w:val="0A2F41" w:themeColor="accent1" w:themeShade="80"/>
          <w:sz w:val="36"/>
          <w:szCs w:val="36"/>
        </w:rPr>
        <w:t xml:space="preserve">Jürg Stocker – Orgel </w:t>
      </w:r>
    </w:p>
    <w:p w14:paraId="0AAD3114" w14:textId="77777777" w:rsidR="00453B7C" w:rsidRDefault="00453B7C" w:rsidP="00E621D5">
      <w:pPr>
        <w:spacing w:after="0" w:line="240" w:lineRule="auto"/>
        <w:ind w:right="-425"/>
        <w:jc w:val="center"/>
        <w:rPr>
          <w:rFonts w:ascii="Garamond" w:hAnsi="Garamond"/>
          <w:b/>
          <w:bCs/>
          <w:color w:val="0A2F41" w:themeColor="accent1" w:themeShade="80"/>
          <w:sz w:val="36"/>
          <w:szCs w:val="36"/>
        </w:rPr>
      </w:pPr>
    </w:p>
    <w:p w14:paraId="625DD604" w14:textId="77777777" w:rsidR="00453B7C" w:rsidRDefault="00453B7C" w:rsidP="00453B7C">
      <w:pPr>
        <w:spacing w:after="0" w:line="240" w:lineRule="auto"/>
        <w:jc w:val="righ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</w:t>
      </w:r>
      <w:r>
        <w:rPr>
          <w:noProof/>
          <w:lang w:eastAsia="de-CH"/>
        </w:rPr>
        <w:drawing>
          <wp:inline distT="0" distB="0" distL="0" distR="0" wp14:anchorId="44E83065" wp14:editId="1A955D79">
            <wp:extent cx="1304925" cy="590550"/>
            <wp:effectExtent l="0" t="0" r="9525" b="0"/>
            <wp:docPr id="870238012" name="Grafik 870238012" descr="Ein Bild, das Text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Schrift, Logo, Grafiken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768" cy="60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198BF" w14:textId="0F961298" w:rsidR="00453B7C" w:rsidRPr="00453B7C" w:rsidRDefault="00453B7C" w:rsidP="00453B7C">
      <w:pPr>
        <w:spacing w:after="0" w:line="240" w:lineRule="auto"/>
        <w:ind w:right="-425"/>
        <w:rPr>
          <w:rFonts w:ascii="Garamond" w:hAnsi="Garamond"/>
          <w:sz w:val="24"/>
          <w:szCs w:val="24"/>
        </w:rPr>
      </w:pPr>
      <w:r w:rsidRPr="00453B7C">
        <w:rPr>
          <w:rFonts w:ascii="Garamond" w:hAnsi="Garamond"/>
          <w:sz w:val="24"/>
          <w:szCs w:val="24"/>
        </w:rPr>
        <w:t>Kontakt: 081 852 5444</w:t>
      </w:r>
    </w:p>
    <w:sectPr w:rsidR="00453B7C" w:rsidRPr="00453B7C" w:rsidSect="00184C93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D5"/>
    <w:rsid w:val="00075990"/>
    <w:rsid w:val="000A7E4C"/>
    <w:rsid w:val="00184C93"/>
    <w:rsid w:val="001945DD"/>
    <w:rsid w:val="002258AA"/>
    <w:rsid w:val="002A4546"/>
    <w:rsid w:val="002F0156"/>
    <w:rsid w:val="002F112F"/>
    <w:rsid w:val="003B5A55"/>
    <w:rsid w:val="00415D9B"/>
    <w:rsid w:val="00453B7C"/>
    <w:rsid w:val="005617F9"/>
    <w:rsid w:val="006351E8"/>
    <w:rsid w:val="006D5D8C"/>
    <w:rsid w:val="00712727"/>
    <w:rsid w:val="00886E33"/>
    <w:rsid w:val="00900E80"/>
    <w:rsid w:val="00906997"/>
    <w:rsid w:val="00996905"/>
    <w:rsid w:val="00996AF3"/>
    <w:rsid w:val="009A1F32"/>
    <w:rsid w:val="00A72232"/>
    <w:rsid w:val="00A76C3E"/>
    <w:rsid w:val="00AF4438"/>
    <w:rsid w:val="00B22458"/>
    <w:rsid w:val="00B908CB"/>
    <w:rsid w:val="00BA68C2"/>
    <w:rsid w:val="00CB1604"/>
    <w:rsid w:val="00D11C6A"/>
    <w:rsid w:val="00D25C60"/>
    <w:rsid w:val="00D54D63"/>
    <w:rsid w:val="00DE234A"/>
    <w:rsid w:val="00E501B8"/>
    <w:rsid w:val="00E621D5"/>
    <w:rsid w:val="00E84F1F"/>
    <w:rsid w:val="00EC4AAF"/>
    <w:rsid w:val="00ED41D8"/>
    <w:rsid w:val="00E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964919"/>
  <w15:chartTrackingRefBased/>
  <w15:docId w15:val="{6304B988-E55D-4C6C-B42D-DA681549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2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2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2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2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2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2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2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2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2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2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2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2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21D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21D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21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21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21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21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2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2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2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2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2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21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21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21D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2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21D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21D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45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53B7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378</Characters>
  <Application>Microsoft Office Word</Application>
  <DocSecurity>0</DocSecurity>
  <Lines>27</Lines>
  <Paragraphs>13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Isler</dc:creator>
  <cp:keywords/>
  <dc:description/>
  <cp:lastModifiedBy>Walter Isler</cp:lastModifiedBy>
  <cp:revision>2</cp:revision>
  <dcterms:created xsi:type="dcterms:W3CDTF">2026-07-17T11:35:00Z</dcterms:created>
  <dcterms:modified xsi:type="dcterms:W3CDTF">2026-07-17T11:35:00Z</dcterms:modified>
</cp:coreProperties>
</file>