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8257E" w:rsidP="009D60BD" w:rsidRDefault="0078257E" w14:paraId="64D58CBF" w14:textId="77777777">
      <w:pPr>
        <w:ind w:right="284"/>
        <w:jc w:val="center"/>
        <w:rPr>
          <w:sz w:val="40"/>
          <w:szCs w:val="40"/>
        </w:rPr>
      </w:pPr>
    </w:p>
    <w:p w:rsidR="004B2CAD" w:rsidP="009D60BD" w:rsidRDefault="004B2CAD" w14:paraId="131E84D1" w14:textId="3B8F936D">
      <w:pPr>
        <w:ind w:right="284"/>
        <w:jc w:val="center"/>
        <w:rPr>
          <w:sz w:val="40"/>
          <w:szCs w:val="40"/>
        </w:rPr>
      </w:pPr>
      <w:r w:rsidRPr="009E312A">
        <w:rPr>
          <w:sz w:val="40"/>
          <w:szCs w:val="40"/>
        </w:rPr>
        <w:t>PRESSEMITTEILUNG</w:t>
      </w:r>
    </w:p>
    <w:p w:rsidR="004B2CAD" w:rsidP="009D60BD" w:rsidRDefault="004B2CAD" w14:paraId="14DA04CC" w14:textId="38B18789">
      <w:pPr>
        <w:ind w:right="284"/>
        <w:jc w:val="center"/>
        <w:rPr>
          <w:rFonts w:cs="Arial"/>
          <w:sz w:val="22"/>
          <w:szCs w:val="22"/>
        </w:rPr>
      </w:pPr>
    </w:p>
    <w:p w:rsidR="6DD3906A" w:rsidP="0600973F" w:rsidRDefault="6DD3906A" w14:paraId="2E0CE624" w14:textId="5790B2DA">
      <w:pPr>
        <w:pStyle w:val="Standard"/>
        <w:suppressLineNumbers w:val="0"/>
        <w:bidi w:val="0"/>
        <w:spacing w:before="0" w:beforeAutospacing="off" w:after="0" w:afterAutospacing="off" w:line="240" w:lineRule="auto"/>
        <w:ind w:left="0" w:right="284"/>
        <w:jc w:val="center"/>
        <w:rPr>
          <w:b w:val="1"/>
          <w:bCs w:val="1"/>
          <w:sz w:val="48"/>
          <w:szCs w:val="48"/>
          <w:lang w:val="de-DE"/>
        </w:rPr>
      </w:pPr>
      <w:r w:rsidRPr="0600973F" w:rsidR="6DD3906A">
        <w:rPr>
          <w:b w:val="1"/>
          <w:bCs w:val="1"/>
          <w:sz w:val="48"/>
          <w:szCs w:val="48"/>
          <w:lang w:val="de-DE"/>
        </w:rPr>
        <w:t>Tang</w:t>
      </w:r>
      <w:r w:rsidRPr="0600973F" w:rsidR="6DD3906A">
        <w:rPr>
          <w:b w:val="1"/>
          <w:bCs w:val="1"/>
          <w:sz w:val="48"/>
          <w:szCs w:val="48"/>
          <w:lang w:val="de-DE"/>
        </w:rPr>
        <w:t>ente</w:t>
      </w:r>
      <w:r w:rsidRPr="0600973F" w:rsidR="6DD3906A">
        <w:rPr>
          <w:b w:val="1"/>
          <w:bCs w:val="1"/>
          <w:sz w:val="48"/>
          <w:szCs w:val="48"/>
          <w:lang w:val="de-DE"/>
        </w:rPr>
        <w:t xml:space="preserve"> Jazz+ “on </w:t>
      </w:r>
      <w:r w:rsidRPr="0600973F" w:rsidR="6DD3906A">
        <w:rPr>
          <w:b w:val="1"/>
          <w:bCs w:val="1"/>
          <w:sz w:val="48"/>
          <w:szCs w:val="48"/>
          <w:lang w:val="de-DE"/>
        </w:rPr>
        <w:t>the</w:t>
      </w:r>
      <w:r w:rsidRPr="0600973F" w:rsidR="6DD3906A">
        <w:rPr>
          <w:b w:val="1"/>
          <w:bCs w:val="1"/>
          <w:sz w:val="48"/>
          <w:szCs w:val="48"/>
          <w:lang w:val="de-DE"/>
        </w:rPr>
        <w:t xml:space="preserve"> </w:t>
      </w:r>
      <w:r w:rsidRPr="0600973F" w:rsidR="6DD3906A">
        <w:rPr>
          <w:b w:val="1"/>
          <w:bCs w:val="1"/>
          <w:sz w:val="48"/>
          <w:szCs w:val="48"/>
          <w:lang w:val="de-DE"/>
        </w:rPr>
        <w:t>road</w:t>
      </w:r>
      <w:r w:rsidRPr="0600973F" w:rsidR="6DD3906A">
        <w:rPr>
          <w:b w:val="1"/>
          <w:bCs w:val="1"/>
          <w:sz w:val="48"/>
          <w:szCs w:val="48"/>
          <w:lang w:val="de-DE"/>
        </w:rPr>
        <w:t xml:space="preserve">” </w:t>
      </w:r>
      <w:r w:rsidRPr="0600973F" w:rsidR="6DD3906A">
        <w:rPr>
          <w:b w:val="1"/>
          <w:bCs w:val="1"/>
          <w:sz w:val="48"/>
          <w:szCs w:val="48"/>
          <w:lang w:val="de-DE"/>
        </w:rPr>
        <w:t>mit</w:t>
      </w:r>
      <w:r w:rsidRPr="0600973F" w:rsidR="6DD3906A">
        <w:rPr>
          <w:b w:val="1"/>
          <w:bCs w:val="1"/>
          <w:sz w:val="48"/>
          <w:szCs w:val="48"/>
          <w:lang w:val="de-DE"/>
        </w:rPr>
        <w:t xml:space="preserve"> </w:t>
      </w:r>
      <w:r w:rsidRPr="0600973F" w:rsidR="5326FE6D">
        <w:rPr>
          <w:b w:val="1"/>
          <w:bCs w:val="1"/>
          <w:sz w:val="48"/>
          <w:szCs w:val="48"/>
          <w:lang w:val="de-DE"/>
        </w:rPr>
        <w:t xml:space="preserve">dem </w:t>
      </w:r>
      <w:r w:rsidRPr="0600973F" w:rsidR="05BE5213">
        <w:rPr>
          <w:b w:val="1"/>
          <w:bCs w:val="1"/>
          <w:sz w:val="48"/>
          <w:szCs w:val="48"/>
          <w:lang w:val="de-DE"/>
        </w:rPr>
        <w:t xml:space="preserve">Julia </w:t>
      </w:r>
      <w:r w:rsidRPr="0600973F" w:rsidR="05BE5213">
        <w:rPr>
          <w:b w:val="1"/>
          <w:bCs w:val="1"/>
          <w:sz w:val="48"/>
          <w:szCs w:val="48"/>
          <w:lang w:val="de-DE"/>
        </w:rPr>
        <w:t>Hülsmann</w:t>
      </w:r>
      <w:r w:rsidRPr="0600973F" w:rsidR="05BE5213">
        <w:rPr>
          <w:b w:val="1"/>
          <w:bCs w:val="1"/>
          <w:sz w:val="48"/>
          <w:szCs w:val="48"/>
          <w:lang w:val="de-DE"/>
        </w:rPr>
        <w:t xml:space="preserve"> Quartett</w:t>
      </w:r>
    </w:p>
    <w:p w:rsidRPr="00170D8D" w:rsidR="00FE663E" w:rsidP="009D60BD" w:rsidRDefault="00FE663E" w14:paraId="4F463002" w14:textId="52AC9D9C">
      <w:pPr>
        <w:ind w:right="284"/>
        <w:rPr>
          <w:rFonts w:cs="Arial"/>
          <w:sz w:val="22"/>
          <w:szCs w:val="22"/>
          <w:lang w:val="de-CH"/>
        </w:rPr>
      </w:pPr>
    </w:p>
    <w:p w:rsidR="00B77C78" w:rsidP="009D60BD" w:rsidRDefault="00B77C78" w14:paraId="5EEFF293" w14:textId="77777777">
      <w:pPr>
        <w:ind w:right="284"/>
        <w:rPr>
          <w:lang w:val="de-CH"/>
        </w:rPr>
      </w:pPr>
    </w:p>
    <w:p w:rsidRPr="00243015" w:rsidR="001567EB" w:rsidP="340CCC82" w:rsidRDefault="001567EB" w14:paraId="62216EFE" w14:textId="13F4A268">
      <w:pPr>
        <w:spacing w:before="0" w:beforeAutospacing="off" w:after="0" w:afterAutospacing="off" w:line="240" w:lineRule="auto"/>
        <w:ind w:left="0" w:right="284"/>
        <w:jc w:val="center"/>
        <w:rPr>
          <w:rFonts w:eastAsia="Arial" w:cs="Arial"/>
          <w:lang w:val="de-CH"/>
        </w:rPr>
      </w:pPr>
      <w:r w:rsidRPr="0600973F" w:rsidR="001567EB">
        <w:rPr>
          <w:rFonts w:cs="Arial"/>
          <w:sz w:val="28"/>
          <w:szCs w:val="28"/>
          <w:lang w:val="de-CH"/>
        </w:rPr>
        <w:t xml:space="preserve">Am </w:t>
      </w:r>
      <w:r w:rsidRPr="0600973F" w:rsidR="6B04991C">
        <w:rPr>
          <w:rFonts w:cs="Arial"/>
          <w:sz w:val="28"/>
          <w:szCs w:val="28"/>
          <w:lang w:val="de-CH"/>
        </w:rPr>
        <w:t>Frei</w:t>
      </w:r>
      <w:r w:rsidRPr="0600973F" w:rsidR="00841365">
        <w:rPr>
          <w:rFonts w:cs="Arial"/>
          <w:sz w:val="28"/>
          <w:szCs w:val="28"/>
          <w:lang w:val="de-CH"/>
        </w:rPr>
        <w:t>tag</w:t>
      </w:r>
      <w:r w:rsidRPr="0600973F" w:rsidR="001567EB">
        <w:rPr>
          <w:rFonts w:cs="Arial"/>
          <w:sz w:val="28"/>
          <w:szCs w:val="28"/>
          <w:lang w:val="de-CH"/>
        </w:rPr>
        <w:t>, den</w:t>
      </w:r>
      <w:r w:rsidRPr="0600973F" w:rsidR="00B77C78">
        <w:rPr>
          <w:rFonts w:cs="Arial"/>
          <w:sz w:val="28"/>
          <w:szCs w:val="28"/>
          <w:lang w:val="de-CH"/>
        </w:rPr>
        <w:t xml:space="preserve"> </w:t>
      </w:r>
      <w:r w:rsidRPr="0600973F" w:rsidR="01712E2B">
        <w:rPr>
          <w:rFonts w:cs="Arial"/>
          <w:sz w:val="28"/>
          <w:szCs w:val="28"/>
          <w:lang w:val="de-CH"/>
        </w:rPr>
        <w:t>10</w:t>
      </w:r>
      <w:r w:rsidRPr="0600973F" w:rsidR="42864777">
        <w:rPr>
          <w:rFonts w:cs="Arial"/>
          <w:sz w:val="28"/>
          <w:szCs w:val="28"/>
          <w:lang w:val="de-CH"/>
        </w:rPr>
        <w:t>.</w:t>
      </w:r>
      <w:r w:rsidRPr="0600973F" w:rsidR="4EB99B4A">
        <w:rPr>
          <w:rFonts w:cs="Arial"/>
          <w:sz w:val="28"/>
          <w:szCs w:val="28"/>
          <w:lang w:val="de-CH"/>
        </w:rPr>
        <w:t xml:space="preserve"> </w:t>
      </w:r>
      <w:r w:rsidRPr="0600973F" w:rsidR="19359A69">
        <w:rPr>
          <w:rFonts w:cs="Arial"/>
          <w:sz w:val="28"/>
          <w:szCs w:val="28"/>
          <w:lang w:val="de-CH"/>
        </w:rPr>
        <w:t>April</w:t>
      </w:r>
      <w:r w:rsidRPr="0600973F" w:rsidR="19359A69">
        <w:rPr>
          <w:rFonts w:cs="Arial"/>
          <w:sz w:val="28"/>
          <w:szCs w:val="28"/>
          <w:lang w:val="de-CH"/>
        </w:rPr>
        <w:t xml:space="preserve"> </w:t>
      </w:r>
      <w:r w:rsidRPr="0600973F" w:rsidR="00B77C78">
        <w:rPr>
          <w:rFonts w:cs="Arial"/>
          <w:sz w:val="28"/>
          <w:szCs w:val="28"/>
          <w:lang w:val="de-CH"/>
        </w:rPr>
        <w:t>202</w:t>
      </w:r>
      <w:r w:rsidRPr="0600973F" w:rsidR="08D7CFD9">
        <w:rPr>
          <w:rFonts w:cs="Arial"/>
          <w:sz w:val="28"/>
          <w:szCs w:val="28"/>
          <w:lang w:val="de-CH"/>
        </w:rPr>
        <w:t>6</w:t>
      </w:r>
      <w:r w:rsidRPr="0600973F" w:rsidR="00B77C78">
        <w:rPr>
          <w:rFonts w:cs="Arial"/>
          <w:sz w:val="28"/>
          <w:szCs w:val="28"/>
          <w:lang w:val="de-CH"/>
        </w:rPr>
        <w:t xml:space="preserve"> </w:t>
      </w:r>
      <w:r w:rsidRPr="0600973F" w:rsidR="495276E1">
        <w:rPr>
          <w:rFonts w:cs="Arial"/>
          <w:sz w:val="28"/>
          <w:szCs w:val="28"/>
          <w:lang w:val="de-CH"/>
        </w:rPr>
        <w:t>um 20.</w:t>
      </w:r>
      <w:r w:rsidRPr="0600973F" w:rsidR="001567EB">
        <w:rPr>
          <w:rFonts w:eastAsia="Arial" w:cs="Arial"/>
          <w:sz w:val="28"/>
          <w:szCs w:val="28"/>
          <w:lang w:val="de-CH"/>
        </w:rPr>
        <w:t xml:space="preserve">15 Uhr </w:t>
      </w:r>
      <w:r w:rsidRPr="0600973F" w:rsidR="0A63B9D8">
        <w:rPr>
          <w:rFonts w:eastAsia="Arial" w:cs="Arial"/>
          <w:sz w:val="28"/>
          <w:szCs w:val="28"/>
          <w:lang w:val="de-CH"/>
        </w:rPr>
        <w:t xml:space="preserve">spielt </w:t>
      </w:r>
      <w:r w:rsidRPr="0600973F" w:rsidR="3E30CFD0">
        <w:rPr>
          <w:rFonts w:eastAsia="Arial" w:cs="Arial"/>
          <w:sz w:val="28"/>
          <w:szCs w:val="28"/>
          <w:lang w:val="de-CH"/>
        </w:rPr>
        <w:t xml:space="preserve">Julia Hülsmann mit ihrem </w:t>
      </w:r>
      <w:r w:rsidRPr="0600973F" w:rsidR="3E30CFD0">
        <w:rPr>
          <w:rFonts w:eastAsia="Arial" w:cs="Arial"/>
          <w:sz w:val="28"/>
          <w:szCs w:val="28"/>
          <w:lang w:val="de-CH"/>
        </w:rPr>
        <w:t>Quartet</w:t>
      </w:r>
      <w:r w:rsidRPr="0600973F" w:rsidR="2597CA50">
        <w:rPr>
          <w:rFonts w:eastAsia="Arial" w:cs="Arial"/>
          <w:sz w:val="28"/>
          <w:szCs w:val="28"/>
        </w:rPr>
        <w:t xml:space="preserve"> an </w:t>
      </w:r>
      <w:r w:rsidRPr="0600973F" w:rsidR="2597CA50">
        <w:rPr>
          <w:rFonts w:eastAsia="Arial" w:cs="Arial"/>
          <w:sz w:val="28"/>
          <w:szCs w:val="28"/>
        </w:rPr>
        <w:t xml:space="preserve">der </w:t>
      </w:r>
      <w:r w:rsidRPr="0600973F" w:rsidR="66A97B47">
        <w:rPr>
          <w:rFonts w:eastAsia="Arial" w:cs="Arial"/>
          <w:sz w:val="28"/>
          <w:szCs w:val="28"/>
        </w:rPr>
        <w:t>Haldengasse</w:t>
      </w:r>
      <w:r w:rsidRPr="0600973F" w:rsidR="66A97B47">
        <w:rPr>
          <w:rFonts w:eastAsia="Arial" w:cs="Arial"/>
          <w:sz w:val="28"/>
          <w:szCs w:val="28"/>
        </w:rPr>
        <w:t xml:space="preserve"> 47 in Eschen</w:t>
      </w:r>
      <w:r w:rsidRPr="0600973F" w:rsidR="4BD72361">
        <w:rPr>
          <w:rFonts w:eastAsia="Arial" w:cs="Arial"/>
          <w:sz w:val="28"/>
          <w:szCs w:val="28"/>
          <w:lang w:val="de-CH"/>
        </w:rPr>
        <w:t xml:space="preserve">. </w:t>
      </w:r>
    </w:p>
    <w:p w:rsidR="340CCC82" w:rsidP="340CCC82" w:rsidRDefault="340CCC82" w14:paraId="63C88A7E" w14:textId="6CCDBFB0">
      <w:pPr>
        <w:spacing w:before="0" w:beforeAutospacing="off" w:after="0" w:afterAutospacing="off" w:line="240" w:lineRule="auto"/>
        <w:ind w:left="0" w:right="284"/>
        <w:jc w:val="center"/>
        <w:rPr>
          <w:rFonts w:eastAsia="Arial" w:cs="Arial"/>
          <w:lang w:val="de-CH"/>
        </w:rPr>
      </w:pPr>
    </w:p>
    <w:p w:rsidR="1D5BFD50" w:rsidP="0600973F" w:rsidRDefault="1D5BFD50" w14:paraId="6B54E0C8" w14:textId="65DB466B">
      <w:pPr>
        <w:pStyle w:val="Standard"/>
        <w:suppressLineNumbers w:val="0"/>
        <w:bidi w:val="0"/>
        <w:spacing w:before="0" w:beforeAutospacing="off" w:after="60" w:afterAutospacing="off" w:line="240" w:lineRule="auto"/>
        <w:ind w:left="0" w:right="0"/>
        <w:jc w:val="left"/>
        <w:rPr>
          <w:rFonts w:ascii="Aptos" w:hAnsi="Aptos" w:eastAsia="Aptos" w:cs="Aptos"/>
          <w:b w:val="0"/>
          <w:bCs w:val="0"/>
          <w:i w:val="0"/>
          <w:iCs w:val="0"/>
          <w:caps w:val="0"/>
          <w:smallCaps w:val="0"/>
          <w:noProof w:val="0"/>
          <w:color w:val="000000" w:themeColor="text1" w:themeTint="FF" w:themeShade="FF"/>
          <w:sz w:val="24"/>
          <w:szCs w:val="24"/>
          <w:lang w:val="de-LI"/>
        </w:rPr>
      </w:pPr>
      <w:r w:rsidRPr="0600973F" w:rsidR="1D5BFD50">
        <w:rPr>
          <w:rFonts w:ascii="Aptos" w:hAnsi="Aptos" w:eastAsia="Aptos" w:cs="Aptos"/>
          <w:b w:val="0"/>
          <w:bCs w:val="0"/>
          <w:i w:val="0"/>
          <w:iCs w:val="0"/>
          <w:caps w:val="0"/>
          <w:smallCaps w:val="0"/>
          <w:noProof w:val="0"/>
          <w:color w:val="000000" w:themeColor="text1" w:themeTint="FF" w:themeShade="FF"/>
          <w:sz w:val="24"/>
          <w:szCs w:val="24"/>
          <w:lang w:val="de-LI"/>
        </w:rPr>
        <w:t xml:space="preserve">Tangente Jazz+ ist </w:t>
      </w:r>
      <w:r w:rsidRPr="0600973F" w:rsidR="1D5BFD50">
        <w:rPr>
          <w:rFonts w:ascii="Aptos" w:hAnsi="Aptos" w:eastAsia="Aptos" w:cs="Aptos"/>
          <w:b w:val="0"/>
          <w:bCs w:val="0"/>
          <w:i w:val="0"/>
          <w:iCs w:val="0"/>
          <w:caps w:val="0"/>
          <w:smallCaps w:val="0"/>
          <w:noProof w:val="0"/>
          <w:color w:val="000000" w:themeColor="text1" w:themeTint="FF" w:themeShade="FF"/>
          <w:sz w:val="24"/>
          <w:szCs w:val="24"/>
          <w:lang w:val="de-LI"/>
        </w:rPr>
        <w:t xml:space="preserve">im </w:t>
      </w:r>
      <w:r w:rsidRPr="0600973F" w:rsidR="3C67377B">
        <w:rPr>
          <w:rFonts w:ascii="Aptos" w:hAnsi="Aptos" w:eastAsia="Aptos" w:cs="Aptos"/>
          <w:b w:val="0"/>
          <w:bCs w:val="0"/>
          <w:i w:val="0"/>
          <w:iCs w:val="0"/>
          <w:caps w:val="0"/>
          <w:smallCaps w:val="0"/>
          <w:noProof w:val="0"/>
          <w:color w:val="000000" w:themeColor="text1" w:themeTint="FF" w:themeShade="FF"/>
          <w:sz w:val="24"/>
          <w:szCs w:val="24"/>
          <w:lang w:val="de-LI"/>
        </w:rPr>
        <w:t xml:space="preserve">Jahr </w:t>
      </w:r>
      <w:r w:rsidRPr="0600973F" w:rsidR="1D5BFD50">
        <w:rPr>
          <w:rFonts w:ascii="Aptos" w:hAnsi="Aptos" w:eastAsia="Aptos" w:cs="Aptos"/>
          <w:b w:val="0"/>
          <w:bCs w:val="0"/>
          <w:i w:val="0"/>
          <w:iCs w:val="0"/>
          <w:caps w:val="0"/>
          <w:smallCaps w:val="0"/>
          <w:noProof w:val="0"/>
          <w:color w:val="000000" w:themeColor="text1" w:themeTint="FF" w:themeShade="FF"/>
          <w:sz w:val="24"/>
          <w:szCs w:val="24"/>
          <w:lang w:val="de-LI"/>
        </w:rPr>
        <w:t>2026</w:t>
      </w:r>
      <w:r w:rsidRPr="0600973F" w:rsidR="1D5BFD50">
        <w:rPr>
          <w:rFonts w:ascii="Aptos" w:hAnsi="Aptos" w:eastAsia="Aptos" w:cs="Aptos"/>
          <w:b w:val="0"/>
          <w:bCs w:val="0"/>
          <w:i w:val="0"/>
          <w:iCs w:val="0"/>
          <w:caps w:val="0"/>
          <w:smallCaps w:val="0"/>
          <w:noProof w:val="0"/>
          <w:color w:val="000000" w:themeColor="text1" w:themeTint="FF" w:themeShade="FF"/>
          <w:sz w:val="24"/>
          <w:szCs w:val="24"/>
          <w:lang w:val="de-LI"/>
        </w:rPr>
        <w:t xml:space="preserve"> </w:t>
      </w:r>
      <w:r w:rsidRPr="0600973F" w:rsidR="77C223DE">
        <w:rPr>
          <w:rFonts w:ascii="Aptos" w:hAnsi="Aptos" w:eastAsia="Aptos" w:cs="Aptos"/>
          <w:b w:val="0"/>
          <w:bCs w:val="0"/>
          <w:i w:val="0"/>
          <w:iCs w:val="0"/>
          <w:caps w:val="0"/>
          <w:smallCaps w:val="0"/>
          <w:noProof w:val="0"/>
          <w:color w:val="000000" w:themeColor="text1" w:themeTint="FF" w:themeShade="FF"/>
          <w:sz w:val="24"/>
          <w:szCs w:val="24"/>
          <w:lang w:val="de-LI"/>
        </w:rPr>
        <w:t>unt</w:t>
      </w:r>
      <w:r w:rsidRPr="0600973F" w:rsidR="77C223DE">
        <w:rPr>
          <w:rFonts w:ascii="Aptos" w:hAnsi="Aptos" w:eastAsia="Aptos" w:cs="Aptos"/>
          <w:b w:val="0"/>
          <w:bCs w:val="0"/>
          <w:i w:val="0"/>
          <w:iCs w:val="0"/>
          <w:caps w:val="0"/>
          <w:smallCaps w:val="0"/>
          <w:noProof w:val="0"/>
          <w:color w:val="000000" w:themeColor="text1" w:themeTint="FF" w:themeShade="FF"/>
          <w:sz w:val="24"/>
          <w:szCs w:val="24"/>
          <w:lang w:val="de-LI"/>
        </w:rPr>
        <w:t xml:space="preserve">erwegs. Mit “Jazz on </w:t>
      </w:r>
      <w:r w:rsidRPr="0600973F" w:rsidR="77C223DE">
        <w:rPr>
          <w:rFonts w:ascii="Aptos" w:hAnsi="Aptos" w:eastAsia="Aptos" w:cs="Aptos"/>
          <w:b w:val="0"/>
          <w:bCs w:val="0"/>
          <w:i w:val="0"/>
          <w:iCs w:val="0"/>
          <w:caps w:val="0"/>
          <w:smallCaps w:val="0"/>
          <w:noProof w:val="0"/>
          <w:color w:val="000000" w:themeColor="text1" w:themeTint="FF" w:themeShade="FF"/>
          <w:sz w:val="24"/>
          <w:szCs w:val="24"/>
          <w:lang w:val="de-LI"/>
        </w:rPr>
        <w:t>the</w:t>
      </w:r>
      <w:r w:rsidRPr="0600973F" w:rsidR="77C223DE">
        <w:rPr>
          <w:rFonts w:ascii="Aptos" w:hAnsi="Aptos" w:eastAsia="Aptos" w:cs="Aptos"/>
          <w:b w:val="0"/>
          <w:bCs w:val="0"/>
          <w:i w:val="0"/>
          <w:iCs w:val="0"/>
          <w:caps w:val="0"/>
          <w:smallCaps w:val="0"/>
          <w:noProof w:val="0"/>
          <w:color w:val="000000" w:themeColor="text1" w:themeTint="FF" w:themeShade="FF"/>
          <w:sz w:val="24"/>
          <w:szCs w:val="24"/>
          <w:lang w:val="de-LI"/>
        </w:rPr>
        <w:t xml:space="preserve"> </w:t>
      </w:r>
      <w:r w:rsidRPr="0600973F" w:rsidR="77C223DE">
        <w:rPr>
          <w:rFonts w:ascii="Aptos" w:hAnsi="Aptos" w:eastAsia="Aptos" w:cs="Aptos"/>
          <w:b w:val="0"/>
          <w:bCs w:val="0"/>
          <w:i w:val="0"/>
          <w:iCs w:val="0"/>
          <w:caps w:val="0"/>
          <w:smallCaps w:val="0"/>
          <w:noProof w:val="0"/>
          <w:color w:val="000000" w:themeColor="text1" w:themeTint="FF" w:themeShade="FF"/>
          <w:sz w:val="24"/>
          <w:szCs w:val="24"/>
          <w:lang w:val="de-LI"/>
        </w:rPr>
        <w:t>road</w:t>
      </w:r>
      <w:r w:rsidRPr="0600973F" w:rsidR="77C223DE">
        <w:rPr>
          <w:rFonts w:ascii="Aptos" w:hAnsi="Aptos" w:eastAsia="Aptos" w:cs="Aptos"/>
          <w:b w:val="0"/>
          <w:bCs w:val="0"/>
          <w:i w:val="0"/>
          <w:iCs w:val="0"/>
          <w:caps w:val="0"/>
          <w:smallCaps w:val="0"/>
          <w:noProof w:val="0"/>
          <w:color w:val="000000" w:themeColor="text1" w:themeTint="FF" w:themeShade="FF"/>
          <w:sz w:val="24"/>
          <w:szCs w:val="24"/>
          <w:lang w:val="de-LI"/>
        </w:rPr>
        <w:t>” besp</w:t>
      </w:r>
      <w:r w:rsidRPr="0600973F" w:rsidR="5895DB5B">
        <w:rPr>
          <w:rFonts w:ascii="Aptos" w:hAnsi="Aptos" w:eastAsia="Aptos" w:cs="Aptos"/>
          <w:b w:val="0"/>
          <w:bCs w:val="0"/>
          <w:i w:val="0"/>
          <w:iCs w:val="0"/>
          <w:caps w:val="0"/>
          <w:smallCaps w:val="0"/>
          <w:noProof w:val="0"/>
          <w:color w:val="000000" w:themeColor="text1" w:themeTint="FF" w:themeShade="FF"/>
          <w:sz w:val="24"/>
          <w:szCs w:val="24"/>
          <w:lang w:val="de-LI"/>
        </w:rPr>
        <w:t xml:space="preserve">ielt der </w:t>
      </w:r>
      <w:r w:rsidRPr="0600973F" w:rsidR="6ACA6F1C">
        <w:rPr>
          <w:rFonts w:ascii="Aptos" w:hAnsi="Aptos" w:eastAsia="Aptos" w:cs="Aptos"/>
          <w:b w:val="0"/>
          <w:bCs w:val="0"/>
          <w:i w:val="0"/>
          <w:iCs w:val="0"/>
          <w:caps w:val="0"/>
          <w:smallCaps w:val="0"/>
          <w:noProof w:val="0"/>
          <w:color w:val="000000" w:themeColor="text1" w:themeTint="FF" w:themeShade="FF"/>
          <w:sz w:val="24"/>
          <w:szCs w:val="24"/>
          <w:lang w:val="de-LI"/>
        </w:rPr>
        <w:t xml:space="preserve">bekannte Jazz Club verschiedene Konzertlokale im Land. Dabei </w:t>
      </w:r>
      <w:r w:rsidRPr="0600973F" w:rsidR="7C432E66">
        <w:rPr>
          <w:rFonts w:ascii="Aptos" w:hAnsi="Aptos" w:eastAsia="Aptos" w:cs="Aptos"/>
          <w:b w:val="0"/>
          <w:bCs w:val="0"/>
          <w:i w:val="0"/>
          <w:iCs w:val="0"/>
          <w:caps w:val="0"/>
          <w:smallCaps w:val="0"/>
          <w:noProof w:val="0"/>
          <w:color w:val="000000" w:themeColor="text1" w:themeTint="FF" w:themeShade="FF"/>
          <w:sz w:val="24"/>
          <w:szCs w:val="24"/>
          <w:lang w:val="de-LI"/>
        </w:rPr>
        <w:t xml:space="preserve">ist auch </w:t>
      </w:r>
      <w:r w:rsidRPr="0600973F" w:rsidR="6ACA6F1C">
        <w:rPr>
          <w:rFonts w:ascii="Aptos" w:hAnsi="Aptos" w:eastAsia="Aptos" w:cs="Aptos"/>
          <w:b w:val="0"/>
          <w:bCs w:val="0"/>
          <w:i w:val="0"/>
          <w:iCs w:val="0"/>
          <w:caps w:val="0"/>
          <w:smallCaps w:val="0"/>
          <w:noProof w:val="0"/>
          <w:color w:val="000000" w:themeColor="text1" w:themeTint="FF" w:themeShade="FF"/>
          <w:sz w:val="24"/>
          <w:szCs w:val="24"/>
          <w:lang w:val="de-LI"/>
        </w:rPr>
        <w:t xml:space="preserve">– nur noch in diesem </w:t>
      </w:r>
      <w:r w:rsidRPr="0600973F" w:rsidR="6ACA6F1C">
        <w:rPr>
          <w:rFonts w:ascii="Aptos" w:hAnsi="Aptos" w:eastAsia="Aptos" w:cs="Aptos"/>
          <w:b w:val="0"/>
          <w:bCs w:val="0"/>
          <w:i w:val="0"/>
          <w:iCs w:val="0"/>
          <w:caps w:val="0"/>
          <w:smallCaps w:val="0"/>
          <w:noProof w:val="0"/>
          <w:color w:val="000000" w:themeColor="text1" w:themeTint="FF" w:themeShade="FF"/>
          <w:sz w:val="24"/>
          <w:szCs w:val="24"/>
          <w:lang w:val="de-LI"/>
        </w:rPr>
        <w:t>Jahr – der Ur-Jazz-Keller in Eschen an der Haldengasse 47.</w:t>
      </w:r>
    </w:p>
    <w:p w:rsidR="001567EB" w:rsidP="0600973F" w:rsidRDefault="00A255D7" w14:paraId="49C7BF03" w14:textId="2431DB3A">
      <w:pPr>
        <w:ind/>
        <w:rPr>
          <w:rFonts w:ascii="Aptos" w:hAnsi="Aptos" w:eastAsia="Aptos" w:cs="Aptos"/>
          <w:noProof w:val="0"/>
          <w:sz w:val="24"/>
          <w:szCs w:val="24"/>
          <w:lang w:val="de-LI"/>
        </w:rPr>
      </w:pPr>
      <w:r w:rsidRPr="0600973F" w:rsidR="297C2C6C">
        <w:rPr>
          <w:rFonts w:ascii="Aptos" w:hAnsi="Aptos" w:eastAsia="Aptos" w:cs="Aptos"/>
          <w:b w:val="0"/>
          <w:bCs w:val="0"/>
          <w:i w:val="0"/>
          <w:iCs w:val="0"/>
          <w:caps w:val="0"/>
          <w:smallCaps w:val="0"/>
          <w:noProof w:val="0"/>
          <w:color w:val="000000" w:themeColor="text1" w:themeTint="FF" w:themeShade="FF"/>
          <w:sz w:val="24"/>
          <w:szCs w:val="24"/>
          <w:lang w:val="de-LI"/>
        </w:rPr>
        <w:t xml:space="preserve">Am </w:t>
      </w:r>
      <w:r w:rsidRPr="0600973F" w:rsidR="5CFF3812">
        <w:rPr>
          <w:rFonts w:ascii="Aptos" w:hAnsi="Aptos" w:eastAsia="Aptos" w:cs="Aptos"/>
          <w:b w:val="0"/>
          <w:bCs w:val="0"/>
          <w:i w:val="0"/>
          <w:iCs w:val="0"/>
          <w:caps w:val="0"/>
          <w:smallCaps w:val="0"/>
          <w:noProof w:val="0"/>
          <w:color w:val="000000" w:themeColor="text1" w:themeTint="FF" w:themeShade="FF"/>
          <w:sz w:val="24"/>
          <w:szCs w:val="24"/>
          <w:lang w:val="de-LI"/>
        </w:rPr>
        <w:t>10</w:t>
      </w:r>
      <w:r w:rsidRPr="0600973F" w:rsidR="297C2C6C">
        <w:rPr>
          <w:rFonts w:ascii="Aptos" w:hAnsi="Aptos" w:eastAsia="Aptos" w:cs="Aptos"/>
          <w:b w:val="0"/>
          <w:bCs w:val="0"/>
          <w:i w:val="0"/>
          <w:iCs w:val="0"/>
          <w:caps w:val="0"/>
          <w:smallCaps w:val="0"/>
          <w:noProof w:val="0"/>
          <w:color w:val="000000" w:themeColor="text1" w:themeTint="FF" w:themeShade="FF"/>
          <w:sz w:val="24"/>
          <w:szCs w:val="24"/>
          <w:lang w:val="de-LI"/>
        </w:rPr>
        <w:t xml:space="preserve">. </w:t>
      </w:r>
      <w:r w:rsidRPr="0600973F" w:rsidR="7AC04B27">
        <w:rPr>
          <w:rFonts w:ascii="Aptos" w:hAnsi="Aptos" w:eastAsia="Aptos" w:cs="Aptos"/>
          <w:b w:val="0"/>
          <w:bCs w:val="0"/>
          <w:i w:val="0"/>
          <w:iCs w:val="0"/>
          <w:caps w:val="0"/>
          <w:smallCaps w:val="0"/>
          <w:noProof w:val="0"/>
          <w:color w:val="000000" w:themeColor="text1" w:themeTint="FF" w:themeShade="FF"/>
          <w:sz w:val="24"/>
          <w:szCs w:val="24"/>
          <w:lang w:val="de-LI"/>
        </w:rPr>
        <w:t xml:space="preserve">April </w:t>
      </w:r>
      <w:r w:rsidRPr="0600973F" w:rsidR="4D548691">
        <w:rPr>
          <w:rFonts w:ascii="Aptos" w:hAnsi="Aptos" w:eastAsia="Aptos" w:cs="Aptos"/>
          <w:b w:val="0"/>
          <w:bCs w:val="0"/>
          <w:i w:val="0"/>
          <w:iCs w:val="0"/>
          <w:caps w:val="0"/>
          <w:smallCaps w:val="0"/>
          <w:noProof w:val="0"/>
          <w:color w:val="000000" w:themeColor="text1" w:themeTint="FF" w:themeShade="FF"/>
          <w:sz w:val="24"/>
          <w:szCs w:val="24"/>
          <w:lang w:val="de-LI"/>
        </w:rPr>
        <w:t xml:space="preserve">präsentiert </w:t>
      </w:r>
      <w:r w:rsidRPr="0600973F" w:rsidR="297C2C6C">
        <w:rPr>
          <w:rFonts w:ascii="Aptos" w:hAnsi="Aptos" w:eastAsia="Aptos" w:cs="Aptos"/>
          <w:b w:val="0"/>
          <w:bCs w:val="0"/>
          <w:i w:val="0"/>
          <w:iCs w:val="0"/>
          <w:caps w:val="0"/>
          <w:smallCaps w:val="0"/>
          <w:noProof w:val="0"/>
          <w:color w:val="000000" w:themeColor="text1" w:themeTint="FF" w:themeShade="FF"/>
          <w:sz w:val="24"/>
          <w:szCs w:val="24"/>
          <w:lang w:val="de-LI"/>
        </w:rPr>
        <w:t xml:space="preserve">Tangente Jazz+ </w:t>
      </w:r>
      <w:r w:rsidRPr="0600973F" w:rsidR="4A00C11D">
        <w:rPr>
          <w:rFonts w:ascii="Aptos" w:hAnsi="Aptos" w:eastAsia="Aptos" w:cs="Aptos"/>
          <w:b w:val="0"/>
          <w:bCs w:val="0"/>
          <w:i w:val="0"/>
          <w:iCs w:val="0"/>
          <w:caps w:val="0"/>
          <w:smallCaps w:val="0"/>
          <w:noProof w:val="0"/>
          <w:color w:val="000000" w:themeColor="text1" w:themeTint="FF" w:themeShade="FF"/>
          <w:sz w:val="24"/>
          <w:szCs w:val="24"/>
          <w:lang w:val="de-LI"/>
        </w:rPr>
        <w:t xml:space="preserve">das </w:t>
      </w:r>
      <w:r w:rsidRPr="0600973F" w:rsidR="4C6D6219">
        <w:rPr>
          <w:rFonts w:ascii="Aptos" w:hAnsi="Aptos" w:eastAsia="Aptos" w:cs="Aptos"/>
          <w:b w:val="1"/>
          <w:bCs w:val="1"/>
          <w:i w:val="0"/>
          <w:iCs w:val="0"/>
          <w:caps w:val="0"/>
          <w:smallCaps w:val="0"/>
          <w:noProof w:val="0"/>
          <w:color w:val="000000" w:themeColor="text1" w:themeTint="FF" w:themeShade="FF"/>
          <w:sz w:val="24"/>
          <w:szCs w:val="24"/>
          <w:lang w:val="en-GB"/>
        </w:rPr>
        <w:t>JULIA HÜLSMANN QUARTET</w:t>
      </w:r>
      <w:r w:rsidRPr="0600973F" w:rsidR="15A01846">
        <w:rPr>
          <w:rFonts w:ascii="Aptos" w:hAnsi="Aptos" w:eastAsia="Aptos" w:cs="Aptos"/>
          <w:b w:val="1"/>
          <w:bCs w:val="1"/>
          <w:i w:val="0"/>
          <w:iCs w:val="0"/>
          <w:caps w:val="0"/>
          <w:smallCaps w:val="0"/>
          <w:noProof w:val="0"/>
          <w:color w:val="000000" w:themeColor="text1" w:themeTint="FF" w:themeShade="FF"/>
          <w:sz w:val="24"/>
          <w:szCs w:val="24"/>
          <w:lang w:val="en-GB"/>
        </w:rPr>
        <w:t xml:space="preserve">T.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Die vielbeschäftigte Berliner Pianistin und Komponistin ist aus der deutschen Jazzszene nicht mehr wegzudenken. Seit fast 30 Jahren spielt sie ihre Kompositionen, die oft auf lyrischen Werken basieren, mit dem preisgekrönten Julia Hülsmann Trio. Sie begrüßt auch internationale Gäste. Ihr Album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Scattering</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Poems (2003,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ACT Music</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das</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sie mit der norwegischen Sängerin Rebekka Bakken aufgenommen hat, hielt sich mehrere Wochen in den Top Ten des deutschen Jazz und wurde mit dem Deutschen Jazzpreis in Gold ausgezeichnet. Inzwischen hat die Musikerin ihr Trio zum Julia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Hülsman</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Quartett ausgebaut. Ihr Debütalbum Not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Far</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from</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Here (2019, ECM Records) wurde 2021 mit dem Deutschen Jazzpreis ausgezeichnet. Ihre letzte Quartett-Veröffentlichung, The Next Door, wurde ebenfalls auf ECM veröffentlicht, das Stereoplay im Oktober 2022 als "eine Welt musikalischer Intimität" beschrieb, während </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Fono</w:t>
      </w:r>
      <w:r w:rsidRPr="0600973F" w:rsidR="4C6D6219">
        <w:rPr>
          <w:rFonts w:ascii="Aptos" w:hAnsi="Aptos" w:eastAsia="Aptos" w:cs="Aptos"/>
          <w:b w:val="0"/>
          <w:bCs w:val="0"/>
          <w:i w:val="0"/>
          <w:iCs w:val="0"/>
          <w:caps w:val="0"/>
          <w:smallCaps w:val="0"/>
          <w:noProof w:val="0"/>
          <w:color w:val="000000" w:themeColor="text1" w:themeTint="FF" w:themeShade="FF"/>
          <w:sz w:val="24"/>
          <w:szCs w:val="24"/>
          <w:lang w:val="de-LI"/>
        </w:rPr>
        <w:t xml:space="preserve"> Forum es im November desselben Jahres als "wunderschön und fast nicht von dieser Welt" bezeichnete</w:t>
      </w:r>
      <w:r w:rsidRPr="0600973F" w:rsidR="1381A455">
        <w:rPr>
          <w:rFonts w:ascii="Aptos" w:hAnsi="Aptos" w:eastAsia="Aptos" w:cs="Aptos"/>
          <w:b w:val="0"/>
          <w:bCs w:val="0"/>
          <w:i w:val="0"/>
          <w:iCs w:val="0"/>
          <w:caps w:val="0"/>
          <w:smallCaps w:val="0"/>
          <w:noProof w:val="0"/>
          <w:color w:val="000000" w:themeColor="text1" w:themeTint="FF" w:themeShade="FF"/>
          <w:sz w:val="24"/>
          <w:szCs w:val="24"/>
          <w:lang w:val="de-LI"/>
        </w:rPr>
        <w:t>.</w:t>
      </w:r>
    </w:p>
    <w:p w:rsidR="001567EB" w:rsidP="0600973F" w:rsidRDefault="00A255D7" w14:paraId="498A36EF" w14:textId="74333FEB">
      <w:pPr>
        <w:ind/>
        <w:rPr>
          <w:rFonts w:ascii="Aptos" w:hAnsi="Aptos" w:eastAsia="Aptos" w:cs="Aptos"/>
          <w:b w:val="0"/>
          <w:bCs w:val="0"/>
          <w:i w:val="0"/>
          <w:iCs w:val="0"/>
          <w:caps w:val="0"/>
          <w:smallCaps w:val="0"/>
          <w:noProof w:val="0"/>
          <w:color w:val="000000" w:themeColor="text1" w:themeTint="FF" w:themeShade="FF"/>
          <w:sz w:val="24"/>
          <w:szCs w:val="24"/>
          <w:lang w:val="de-LI"/>
        </w:rPr>
      </w:pPr>
      <w:r w:rsidRPr="0600973F" w:rsidR="405EB33D">
        <w:rPr>
          <w:rFonts w:ascii="Aptos" w:hAnsi="Aptos" w:eastAsia="Aptos" w:cs="Aptos"/>
          <w:noProof w:val="0"/>
          <w:sz w:val="24"/>
          <w:szCs w:val="24"/>
          <w:lang w:val="de-LI"/>
        </w:rPr>
        <w:t>2</w:t>
      </w:r>
      <w:r w:rsidRPr="0600973F" w:rsidR="24F0F7FC">
        <w:rPr>
          <w:rFonts w:ascii="Aptos" w:hAnsi="Aptos" w:eastAsia="Aptos" w:cs="Aptos"/>
          <w:noProof w:val="0"/>
          <w:sz w:val="24"/>
          <w:szCs w:val="24"/>
          <w:lang w:val="de-LI"/>
        </w:rPr>
        <w:t xml:space="preserve">020 erhielt das Julia Hülsmann </w:t>
      </w:r>
      <w:r w:rsidRPr="0600973F" w:rsidR="24F0F7FC">
        <w:rPr>
          <w:rFonts w:ascii="Aptos" w:hAnsi="Aptos" w:eastAsia="Aptos" w:cs="Aptos"/>
          <w:noProof w:val="0"/>
          <w:sz w:val="24"/>
          <w:szCs w:val="24"/>
          <w:lang w:val="de-LI"/>
        </w:rPr>
        <w:t>Quartet</w:t>
      </w:r>
      <w:r w:rsidRPr="0600973F" w:rsidR="24F0F7FC">
        <w:rPr>
          <w:rFonts w:ascii="Aptos" w:hAnsi="Aptos" w:eastAsia="Aptos" w:cs="Aptos"/>
          <w:noProof w:val="0"/>
          <w:sz w:val="24"/>
          <w:szCs w:val="24"/>
          <w:lang w:val="de-LI"/>
        </w:rPr>
        <w:t xml:space="preserve"> den Deutschen Jazzpreis für das beste nationale Album für „Not </w:t>
      </w:r>
      <w:r w:rsidRPr="0600973F" w:rsidR="24F0F7FC">
        <w:rPr>
          <w:rFonts w:ascii="Aptos" w:hAnsi="Aptos" w:eastAsia="Aptos" w:cs="Aptos"/>
          <w:noProof w:val="0"/>
          <w:sz w:val="24"/>
          <w:szCs w:val="24"/>
          <w:lang w:val="de-LI"/>
        </w:rPr>
        <w:t>Far</w:t>
      </w:r>
      <w:r w:rsidRPr="0600973F" w:rsidR="24F0F7FC">
        <w:rPr>
          <w:rFonts w:ascii="Aptos" w:hAnsi="Aptos" w:eastAsia="Aptos" w:cs="Aptos"/>
          <w:noProof w:val="0"/>
          <w:sz w:val="24"/>
          <w:szCs w:val="24"/>
          <w:lang w:val="de-LI"/>
        </w:rPr>
        <w:t xml:space="preserve"> </w:t>
      </w:r>
      <w:r w:rsidRPr="0600973F" w:rsidR="24F0F7FC">
        <w:rPr>
          <w:rFonts w:ascii="Aptos" w:hAnsi="Aptos" w:eastAsia="Aptos" w:cs="Aptos"/>
          <w:noProof w:val="0"/>
          <w:sz w:val="24"/>
          <w:szCs w:val="24"/>
          <w:lang w:val="de-LI"/>
        </w:rPr>
        <w:t>From</w:t>
      </w:r>
      <w:r w:rsidRPr="0600973F" w:rsidR="24F0F7FC">
        <w:rPr>
          <w:rFonts w:ascii="Aptos" w:hAnsi="Aptos" w:eastAsia="Aptos" w:cs="Aptos"/>
          <w:noProof w:val="0"/>
          <w:sz w:val="24"/>
          <w:szCs w:val="24"/>
          <w:lang w:val="de-LI"/>
        </w:rPr>
        <w:t xml:space="preserve"> Here“ (ECM). Julia Hülsmann ist seit 2020 Professorin für Klavier (Jazz + Populärmusik) und Ensembleleitung an der UdK Berlin. Julia Hülsmann veröffentlichte 2022 ihr Album „The Next Door“. </w:t>
      </w:r>
    </w:p>
    <w:p w:rsidR="001567EB" w:rsidP="0600973F" w:rsidRDefault="00A255D7" w14:paraId="442F116E" w14:textId="0063EDE3">
      <w:pPr>
        <w:spacing w:before="0" w:beforeAutospacing="off" w:after="60" w:afterAutospacing="off" w:line="240" w:lineRule="auto"/>
        <w:ind/>
      </w:pPr>
      <w:r w:rsidRPr="0600973F" w:rsidR="24F0F7FC">
        <w:rPr>
          <w:rFonts w:ascii="Aptos" w:hAnsi="Aptos" w:eastAsia="Aptos" w:cs="Aptos"/>
          <w:noProof w:val="0"/>
          <w:sz w:val="24"/>
          <w:szCs w:val="24"/>
          <w:lang w:val="de-LI"/>
        </w:rPr>
        <w:t xml:space="preserve">Auf The Next Door kehrt Julia Hülsmann mit dem Quartett von 2019’s Not </w:t>
      </w:r>
      <w:r w:rsidRPr="0600973F" w:rsidR="24F0F7FC">
        <w:rPr>
          <w:rFonts w:ascii="Aptos" w:hAnsi="Aptos" w:eastAsia="Aptos" w:cs="Aptos"/>
          <w:noProof w:val="0"/>
          <w:sz w:val="24"/>
          <w:szCs w:val="24"/>
          <w:lang w:val="de-LI"/>
        </w:rPr>
        <w:t>Far</w:t>
      </w:r>
      <w:r w:rsidRPr="0600973F" w:rsidR="24F0F7FC">
        <w:rPr>
          <w:rFonts w:ascii="Aptos" w:hAnsi="Aptos" w:eastAsia="Aptos" w:cs="Aptos"/>
          <w:noProof w:val="0"/>
          <w:sz w:val="24"/>
          <w:szCs w:val="24"/>
          <w:lang w:val="de-LI"/>
        </w:rPr>
        <w:t xml:space="preserve"> </w:t>
      </w:r>
      <w:r w:rsidRPr="0600973F" w:rsidR="24F0F7FC">
        <w:rPr>
          <w:rFonts w:ascii="Aptos" w:hAnsi="Aptos" w:eastAsia="Aptos" w:cs="Aptos"/>
          <w:noProof w:val="0"/>
          <w:sz w:val="24"/>
          <w:szCs w:val="24"/>
          <w:lang w:val="de-LI"/>
        </w:rPr>
        <w:t>From</w:t>
      </w:r>
      <w:r w:rsidRPr="0600973F" w:rsidR="24F0F7FC">
        <w:rPr>
          <w:rFonts w:ascii="Aptos" w:hAnsi="Aptos" w:eastAsia="Aptos" w:cs="Aptos"/>
          <w:noProof w:val="0"/>
          <w:sz w:val="24"/>
          <w:szCs w:val="24"/>
          <w:lang w:val="de-LI"/>
        </w:rPr>
        <w:t xml:space="preserve"> Here zurück und präsentiert ihre einzigartige pianistischer Stimme in einem abwechslungsreichen Programm aus fast ausschließlich eigener Musik, komponiert von ihr selbst und ihren Kollegen – Tenorsaxophonist Uli </w:t>
      </w:r>
      <w:r w:rsidRPr="0600973F" w:rsidR="24F0F7FC">
        <w:rPr>
          <w:rFonts w:ascii="Aptos" w:hAnsi="Aptos" w:eastAsia="Aptos" w:cs="Aptos"/>
          <w:noProof w:val="0"/>
          <w:sz w:val="24"/>
          <w:szCs w:val="24"/>
          <w:lang w:val="de-LI"/>
        </w:rPr>
        <w:t>Kempendorff</w:t>
      </w:r>
      <w:r w:rsidRPr="0600973F" w:rsidR="24F0F7FC">
        <w:rPr>
          <w:rFonts w:ascii="Aptos" w:hAnsi="Aptos" w:eastAsia="Aptos" w:cs="Aptos"/>
          <w:noProof w:val="0"/>
          <w:sz w:val="24"/>
          <w:szCs w:val="24"/>
          <w:lang w:val="de-LI"/>
        </w:rPr>
        <w:t xml:space="preserve">, Marc </w:t>
      </w:r>
      <w:r w:rsidRPr="0600973F" w:rsidR="24F0F7FC">
        <w:rPr>
          <w:rFonts w:ascii="Aptos" w:hAnsi="Aptos" w:eastAsia="Aptos" w:cs="Aptos"/>
          <w:noProof w:val="0"/>
          <w:sz w:val="24"/>
          <w:szCs w:val="24"/>
          <w:lang w:val="de-LI"/>
        </w:rPr>
        <w:t>Muellbauer</w:t>
      </w:r>
      <w:r w:rsidRPr="0600973F" w:rsidR="24F0F7FC">
        <w:rPr>
          <w:rFonts w:ascii="Aptos" w:hAnsi="Aptos" w:eastAsia="Aptos" w:cs="Aptos"/>
          <w:noProof w:val="0"/>
          <w:sz w:val="24"/>
          <w:szCs w:val="24"/>
          <w:lang w:val="de-LI"/>
        </w:rPr>
        <w:t xml:space="preserve"> am Kontrabass und Schlagzeuger Heinrich Köbberling. Ein tiefer Respekt für die Jazztradition, wie sie im Postbop und Modalen Jazz der 60er Jahre gepflegt wurde, durchzieht diese Aufnahme und schafft mit der modernen Note des Quartetts die Grundlage für höchst ausdrucksvolle Soli und tiefgründiges Zusammenspiel. </w:t>
      </w:r>
    </w:p>
    <w:p w:rsidR="001567EB" w:rsidP="0600973F" w:rsidRDefault="00A255D7" w14:paraId="7A24EE67" w14:textId="1D86CF77">
      <w:pPr>
        <w:spacing w:before="0" w:beforeAutospacing="off" w:after="60" w:afterAutospacing="off" w:line="240" w:lineRule="auto"/>
        <w:ind/>
      </w:pPr>
      <w:r w:rsidRPr="0600973F" w:rsidR="24F0F7FC">
        <w:rPr>
          <w:rFonts w:ascii="Aptos" w:hAnsi="Aptos" w:eastAsia="Aptos" w:cs="Aptos"/>
          <w:noProof w:val="0"/>
          <w:sz w:val="24"/>
          <w:szCs w:val="24"/>
          <w:lang w:val="de-LI"/>
        </w:rPr>
        <w:t xml:space="preserve">Im Jahr 2023 wurde das Julia Hülsmann Quartett in der Kategorie "Band des Jahres" für den Deutschen Jazzpreis nominiert. Außerdem erhielt Julia Hülsmann eine Nominierung in der Kategorie "Hörfunkproduktion des Jahres" für ihr Programm mit der </w:t>
      </w:r>
      <w:r w:rsidRPr="0600973F" w:rsidR="24F0F7FC">
        <w:rPr>
          <w:rFonts w:ascii="Aptos" w:hAnsi="Aptos" w:eastAsia="Aptos" w:cs="Aptos"/>
          <w:noProof w:val="0"/>
          <w:sz w:val="24"/>
          <w:szCs w:val="24"/>
          <w:lang w:val="de-LI"/>
        </w:rPr>
        <w:t>NDR Bigband</w:t>
      </w:r>
      <w:r w:rsidRPr="0600973F" w:rsidR="24F0F7FC">
        <w:rPr>
          <w:rFonts w:ascii="Aptos" w:hAnsi="Aptos" w:eastAsia="Aptos" w:cs="Aptos"/>
          <w:noProof w:val="0"/>
          <w:sz w:val="24"/>
          <w:szCs w:val="24"/>
          <w:lang w:val="de-LI"/>
        </w:rPr>
        <w:t xml:space="preserve"> mit dem Titel "Play Jazz: </w:t>
      </w:r>
      <w:r w:rsidRPr="0600973F" w:rsidR="24F0F7FC">
        <w:rPr>
          <w:rFonts w:ascii="Aptos" w:hAnsi="Aptos" w:eastAsia="Aptos" w:cs="Aptos"/>
          <w:noProof w:val="0"/>
          <w:sz w:val="24"/>
          <w:szCs w:val="24"/>
          <w:lang w:val="de-LI"/>
        </w:rPr>
        <w:t>NDR Bigband</w:t>
      </w:r>
      <w:r w:rsidRPr="0600973F" w:rsidR="24F0F7FC">
        <w:rPr>
          <w:rFonts w:ascii="Aptos" w:hAnsi="Aptos" w:eastAsia="Aptos" w:cs="Aptos"/>
          <w:noProof w:val="0"/>
          <w:sz w:val="24"/>
          <w:szCs w:val="24"/>
          <w:lang w:val="de-LI"/>
        </w:rPr>
        <w:t xml:space="preserve">: In Concert </w:t>
      </w:r>
      <w:r w:rsidRPr="0600973F" w:rsidR="24F0F7FC">
        <w:rPr>
          <w:rFonts w:ascii="Aptos" w:hAnsi="Aptos" w:eastAsia="Aptos" w:cs="Aptos"/>
          <w:noProof w:val="0"/>
          <w:sz w:val="24"/>
          <w:szCs w:val="24"/>
          <w:lang w:val="de-LI"/>
        </w:rPr>
        <w:t>with</w:t>
      </w:r>
      <w:r w:rsidRPr="0600973F" w:rsidR="24F0F7FC">
        <w:rPr>
          <w:rFonts w:ascii="Aptos" w:hAnsi="Aptos" w:eastAsia="Aptos" w:cs="Aptos"/>
          <w:noProof w:val="0"/>
          <w:sz w:val="24"/>
          <w:szCs w:val="24"/>
          <w:lang w:val="de-LI"/>
        </w:rPr>
        <w:t xml:space="preserve"> Julia Hülsmann."</w:t>
      </w:r>
    </w:p>
    <w:p w:rsidR="001567EB" w:rsidP="0600973F" w:rsidRDefault="00A255D7" w14:paraId="1406E7EA" w14:textId="1A004E3A">
      <w:pPr>
        <w:pStyle w:val="StandardWeb"/>
        <w:spacing w:after="60" w:afterAutospacing="off" w:line="240" w:lineRule="auto"/>
        <w:ind/>
        <w:rPr>
          <w:rFonts w:ascii="Arial" w:hAnsi="Arial" w:cs="Arial"/>
        </w:rPr>
      </w:pPr>
      <w:r w:rsidRPr="0600973F" w:rsidR="00A255D7">
        <w:rPr>
          <w:rFonts w:cs="Arial"/>
          <w:lang w:val="de-LI"/>
        </w:rPr>
        <w:t> </w:t>
      </w:r>
      <w:r w:rsidRPr="0600973F" w:rsidR="001567EB">
        <w:rPr>
          <w:rFonts w:ascii="Arial" w:hAnsi="Arial" w:cs="Arial"/>
        </w:rPr>
        <w:t xml:space="preserve">Weitere Infos </w:t>
      </w:r>
      <w:hyperlink r:id="R9332af7d3350448d">
        <w:r w:rsidRPr="0600973F" w:rsidR="001567EB">
          <w:rPr>
            <w:rStyle w:val="Hyperlink"/>
            <w:rFonts w:ascii="Arial" w:hAnsi="Arial" w:cs="Arial"/>
          </w:rPr>
          <w:t>www.tangente.li</w:t>
        </w:r>
      </w:hyperlink>
    </w:p>
    <w:p w:rsidRPr="00170D8D" w:rsidR="00FE663E" w:rsidP="009D60BD" w:rsidRDefault="00FE663E" w14:paraId="43273E31" w14:textId="1B769C52">
      <w:pPr>
        <w:ind w:right="284"/>
        <w:rPr>
          <w:rFonts w:cs="Arial"/>
          <w:sz w:val="22"/>
          <w:szCs w:val="22"/>
          <w:lang w:val="de-CH"/>
        </w:rPr>
      </w:pPr>
    </w:p>
    <w:p w:rsidR="38BF2DE2" w:rsidP="009D60BD" w:rsidRDefault="38BF2DE2" w14:paraId="537016E4" w14:textId="54669E7F">
      <w:pPr>
        <w:pStyle w:val="Fuzeile"/>
        <w:ind w:right="284"/>
        <w:rPr>
          <w:rFonts w:ascii="Arial" w:hAnsi="Arial" w:eastAsia="Arial" w:cs="Arial"/>
          <w:color w:val="000000" w:themeColor="text1"/>
          <w:sz w:val="20"/>
          <w:szCs w:val="20"/>
          <w:lang w:val="de-DE"/>
        </w:rPr>
      </w:pPr>
      <w:r>
        <w:rPr>
          <w:noProof/>
        </w:rPr>
        <w:drawing>
          <wp:inline distT="0" distB="0" distL="0" distR="0" wp14:anchorId="295C55B2" wp14:editId="209D3AA1">
            <wp:extent cx="1299210" cy="487680"/>
            <wp:effectExtent l="19050" t="0" r="0" b="0"/>
            <wp:docPr id="1272240839" name="Bild 4"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99210" cy="487680"/>
                    </a:xfrm>
                    <a:prstGeom prst="rect">
                      <a:avLst/>
                    </a:prstGeom>
                    <a:noFill/>
                    <a:ln w="9525">
                      <a:noFill/>
                      <a:miter lim="800000"/>
                      <a:headEnd/>
                      <a:tailEnd/>
                    </a:ln>
                  </pic:spPr>
                </pic:pic>
              </a:graphicData>
            </a:graphic>
          </wp:inline>
        </w:drawing>
      </w:r>
    </w:p>
    <w:sectPr w:rsidR="38BF2DE2" w:rsidSect="00B30BB1">
      <w:headerReference w:type="default" r:id="rId12"/>
      <w:footerReference w:type="default" r:id="rId13"/>
      <w:pgSz w:w="11906" w:h="16838" w:orient="portrait"/>
      <w:pgMar w:top="1417"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319B4" w:rsidP="007E21B1" w:rsidRDefault="008319B4" w14:paraId="6F5AB555" w14:textId="77777777">
      <w:r>
        <w:separator/>
      </w:r>
    </w:p>
  </w:endnote>
  <w:endnote w:type="continuationSeparator" w:id="0">
    <w:p w:rsidR="008319B4" w:rsidP="007E21B1" w:rsidRDefault="008319B4" w14:paraId="368D1A9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422DB" w:rsidP="12361BD2" w:rsidRDefault="12361BD2" w14:paraId="37D08FB9" w14:textId="504BAFC5">
    <w:pPr>
      <w:pStyle w:val="Fuzeile"/>
      <w:pBdr>
        <w:top w:val="single" w:color="auto" w:sz="4" w:space="1"/>
      </w:pBdr>
      <w:tabs>
        <w:tab w:val="left" w:pos="993"/>
      </w:tabs>
      <w:ind w:left="-142" w:right="-426"/>
      <w:rPr>
        <w:sz w:val="18"/>
        <w:szCs w:val="18"/>
      </w:rPr>
    </w:pPr>
    <w:r w:rsidRPr="12361BD2">
      <w:rPr>
        <w:rFonts w:ascii="Arial" w:hAnsi="Arial" w:eastAsia="Arial" w:cs="Arial"/>
        <w:i/>
        <w:iCs/>
        <w:color w:val="000000" w:themeColor="text1"/>
        <w:sz w:val="18"/>
        <w:szCs w:val="18"/>
      </w:rPr>
      <w:t>Office Tangente: Mazorastrasse 5 ¦ LIE-9495 Triesen ¦ Telefon +423 798 94 79 ¦  </w:t>
    </w:r>
    <w:hyperlink r:id="rId1">
      <w:r w:rsidRPr="12361BD2">
        <w:rPr>
          <w:rStyle w:val="Hyperlink"/>
          <w:rFonts w:ascii="Arial" w:hAnsi="Arial" w:eastAsia="Arial" w:cs="Arial"/>
          <w:i/>
          <w:iCs/>
          <w:sz w:val="18"/>
          <w:szCs w:val="18"/>
        </w:rPr>
        <w:t>www.tangente.li</w:t>
      </w:r>
    </w:hyperlink>
    <w:r w:rsidRPr="12361BD2">
      <w:rPr>
        <w:rFonts w:ascii="Arial" w:hAnsi="Arial" w:eastAsia="Arial" w:cs="Arial"/>
        <w:i/>
        <w:iCs/>
        <w:color w:val="000000" w:themeColor="text1"/>
        <w:sz w:val="18"/>
        <w:szCs w:val="18"/>
      </w:rPr>
      <w:t>  ¦ </w:t>
    </w:r>
    <w:r w:rsidRPr="12361BD2">
      <w:rPr>
        <w:rFonts w:ascii="Arial" w:hAnsi="Arial" w:eastAsia="Arial" w:cs="Arial"/>
        <w:i/>
        <w:iCs/>
        <w:color w:val="000000" w:themeColor="text1"/>
        <w:sz w:val="18"/>
        <w:szCs w:val="18"/>
        <w:u w:val="single"/>
      </w:rPr>
      <w:t> office</w:t>
    </w:r>
    <w:hyperlink r:id="rId2">
      <w:r w:rsidRPr="12361BD2">
        <w:rPr>
          <w:rStyle w:val="Hyperlink"/>
          <w:rFonts w:ascii="Arial" w:hAnsi="Arial" w:eastAsia="Arial" w:cs="Arial"/>
          <w:i/>
          <w:iCs/>
          <w:sz w:val="18"/>
          <w:szCs w:val="18"/>
        </w:rPr>
        <w:t>@tangente.li</w:t>
      </w:r>
    </w:hyperlink>
    <w:r w:rsidRPr="12361BD2">
      <w:rPr>
        <w:rFonts w:ascii="Arial" w:hAnsi="Arial" w:eastAsia="Arial" w:cs="Arial"/>
        <w:color w:val="000000" w:themeColor="text1"/>
        <w:sz w:val="18"/>
        <w:szCs w:val="18"/>
        <w:lang w:val="de-DE"/>
      </w:rPr>
      <w:t> </w:t>
    </w:r>
  </w:p>
  <w:p w:rsidR="00A422DB" w:rsidRDefault="00A422DB" w14:paraId="6EB3F0C9" w14:textId="323B545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319B4" w:rsidP="007E21B1" w:rsidRDefault="008319B4" w14:paraId="4D048DDD" w14:textId="77777777">
      <w:r>
        <w:separator/>
      </w:r>
    </w:p>
  </w:footnote>
  <w:footnote w:type="continuationSeparator" w:id="0">
    <w:p w:rsidR="008319B4" w:rsidP="007E21B1" w:rsidRDefault="008319B4" w14:paraId="5823290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64365" w:rsidP="12361BD2" w:rsidRDefault="12361BD2" w14:paraId="5FF91307" w14:textId="11E832AC">
    <w:r>
      <w:t xml:space="preserve">                                                                                               </w:t>
    </w:r>
    <w:r>
      <w:rPr>
        <w:noProof/>
      </w:rPr>
      <w:drawing>
        <wp:inline distT="0" distB="0" distL="0" distR="0" wp14:anchorId="2F302ED2" wp14:editId="7C82927A">
          <wp:extent cx="2209800" cy="361950"/>
          <wp:effectExtent l="0" t="0" r="0" b="0"/>
          <wp:docPr id="66834565" name="Picture 66834565"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209800" cy="361950"/>
                  </a:xfrm>
                  <a:prstGeom prst="rect">
                    <a:avLst/>
                  </a:prstGeom>
                </pic:spPr>
              </pic:pic>
            </a:graphicData>
          </a:graphic>
        </wp:inline>
      </w:drawing>
    </w:r>
    <w:r w:rsidR="00A12105">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0F52"/>
    <w:multiLevelType w:val="hybridMultilevel"/>
    <w:tmpl w:val="A42A745C"/>
    <w:lvl w:ilvl="0" w:tplc="6FE66D56">
      <w:start w:val="1"/>
      <w:numFmt w:val="bullet"/>
      <w:lvlText w:val=""/>
      <w:lvlJc w:val="left"/>
      <w:pPr>
        <w:ind w:left="720" w:hanging="360"/>
      </w:pPr>
      <w:rPr>
        <w:rFonts w:hint="default" w:ascii="Symbol" w:hAnsi="Symbol"/>
      </w:rPr>
    </w:lvl>
    <w:lvl w:ilvl="1" w:tplc="DF6E33DA">
      <w:start w:val="1"/>
      <w:numFmt w:val="bullet"/>
      <w:lvlText w:val="o"/>
      <w:lvlJc w:val="left"/>
      <w:pPr>
        <w:ind w:left="1440" w:hanging="360"/>
      </w:pPr>
      <w:rPr>
        <w:rFonts w:hint="default" w:ascii="Courier New" w:hAnsi="Courier New"/>
      </w:rPr>
    </w:lvl>
    <w:lvl w:ilvl="2" w:tplc="91DABE4A">
      <w:start w:val="1"/>
      <w:numFmt w:val="bullet"/>
      <w:lvlText w:val=""/>
      <w:lvlJc w:val="left"/>
      <w:pPr>
        <w:ind w:left="2160" w:hanging="360"/>
      </w:pPr>
      <w:rPr>
        <w:rFonts w:hint="default" w:ascii="Wingdings" w:hAnsi="Wingdings"/>
      </w:rPr>
    </w:lvl>
    <w:lvl w:ilvl="3" w:tplc="9CF26238">
      <w:start w:val="1"/>
      <w:numFmt w:val="bullet"/>
      <w:lvlText w:val=""/>
      <w:lvlJc w:val="left"/>
      <w:pPr>
        <w:ind w:left="2880" w:hanging="360"/>
      </w:pPr>
      <w:rPr>
        <w:rFonts w:hint="default" w:ascii="Symbol" w:hAnsi="Symbol"/>
      </w:rPr>
    </w:lvl>
    <w:lvl w:ilvl="4" w:tplc="81FE5AE0">
      <w:start w:val="1"/>
      <w:numFmt w:val="bullet"/>
      <w:lvlText w:val="o"/>
      <w:lvlJc w:val="left"/>
      <w:pPr>
        <w:ind w:left="3600" w:hanging="360"/>
      </w:pPr>
      <w:rPr>
        <w:rFonts w:hint="default" w:ascii="Courier New" w:hAnsi="Courier New"/>
      </w:rPr>
    </w:lvl>
    <w:lvl w:ilvl="5" w:tplc="AA2CE9F6">
      <w:start w:val="1"/>
      <w:numFmt w:val="bullet"/>
      <w:lvlText w:val=""/>
      <w:lvlJc w:val="left"/>
      <w:pPr>
        <w:ind w:left="4320" w:hanging="360"/>
      </w:pPr>
      <w:rPr>
        <w:rFonts w:hint="default" w:ascii="Wingdings" w:hAnsi="Wingdings"/>
      </w:rPr>
    </w:lvl>
    <w:lvl w:ilvl="6" w:tplc="3BD251C6">
      <w:start w:val="1"/>
      <w:numFmt w:val="bullet"/>
      <w:lvlText w:val=""/>
      <w:lvlJc w:val="left"/>
      <w:pPr>
        <w:ind w:left="5040" w:hanging="360"/>
      </w:pPr>
      <w:rPr>
        <w:rFonts w:hint="default" w:ascii="Symbol" w:hAnsi="Symbol"/>
      </w:rPr>
    </w:lvl>
    <w:lvl w:ilvl="7" w:tplc="B0E00CE0">
      <w:start w:val="1"/>
      <w:numFmt w:val="bullet"/>
      <w:lvlText w:val="o"/>
      <w:lvlJc w:val="left"/>
      <w:pPr>
        <w:ind w:left="5760" w:hanging="360"/>
      </w:pPr>
      <w:rPr>
        <w:rFonts w:hint="default" w:ascii="Courier New" w:hAnsi="Courier New"/>
      </w:rPr>
    </w:lvl>
    <w:lvl w:ilvl="8" w:tplc="461AE7D4">
      <w:start w:val="1"/>
      <w:numFmt w:val="bullet"/>
      <w:lvlText w:val=""/>
      <w:lvlJc w:val="left"/>
      <w:pPr>
        <w:ind w:left="6480" w:hanging="360"/>
      </w:pPr>
      <w:rPr>
        <w:rFonts w:hint="default" w:ascii="Wingdings" w:hAnsi="Wingdings"/>
      </w:rPr>
    </w:lvl>
  </w:abstractNum>
  <w:num w:numId="1" w16cid:durableId="982731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1B1"/>
    <w:rsid w:val="00026C94"/>
    <w:rsid w:val="00041FE4"/>
    <w:rsid w:val="000566E0"/>
    <w:rsid w:val="000778A0"/>
    <w:rsid w:val="00091054"/>
    <w:rsid w:val="000B257B"/>
    <w:rsid w:val="000B5EC3"/>
    <w:rsid w:val="000E411B"/>
    <w:rsid w:val="0012646F"/>
    <w:rsid w:val="00131434"/>
    <w:rsid w:val="0014308A"/>
    <w:rsid w:val="00146845"/>
    <w:rsid w:val="001476B7"/>
    <w:rsid w:val="001567EB"/>
    <w:rsid w:val="00170D8D"/>
    <w:rsid w:val="00182EAF"/>
    <w:rsid w:val="001C08FB"/>
    <w:rsid w:val="001D4A82"/>
    <w:rsid w:val="001E4D65"/>
    <w:rsid w:val="001F643A"/>
    <w:rsid w:val="00242A0C"/>
    <w:rsid w:val="00243015"/>
    <w:rsid w:val="002667CF"/>
    <w:rsid w:val="00286183"/>
    <w:rsid w:val="002BE127"/>
    <w:rsid w:val="002E6F4A"/>
    <w:rsid w:val="002F3F5A"/>
    <w:rsid w:val="00323DE0"/>
    <w:rsid w:val="003345BC"/>
    <w:rsid w:val="00335BE1"/>
    <w:rsid w:val="00344010"/>
    <w:rsid w:val="00357B4D"/>
    <w:rsid w:val="00364365"/>
    <w:rsid w:val="00366902"/>
    <w:rsid w:val="0038211A"/>
    <w:rsid w:val="00393AAA"/>
    <w:rsid w:val="003B4310"/>
    <w:rsid w:val="003C06FA"/>
    <w:rsid w:val="003C4913"/>
    <w:rsid w:val="003D0236"/>
    <w:rsid w:val="00411796"/>
    <w:rsid w:val="00413B09"/>
    <w:rsid w:val="004213A8"/>
    <w:rsid w:val="004368F4"/>
    <w:rsid w:val="00436DA8"/>
    <w:rsid w:val="00445A00"/>
    <w:rsid w:val="00447F36"/>
    <w:rsid w:val="0048305A"/>
    <w:rsid w:val="00492393"/>
    <w:rsid w:val="004A313B"/>
    <w:rsid w:val="004B2CAD"/>
    <w:rsid w:val="004B57F2"/>
    <w:rsid w:val="004C02BE"/>
    <w:rsid w:val="004C060B"/>
    <w:rsid w:val="004C5219"/>
    <w:rsid w:val="004F44D1"/>
    <w:rsid w:val="004F6E5B"/>
    <w:rsid w:val="005131DF"/>
    <w:rsid w:val="0051641F"/>
    <w:rsid w:val="0053363E"/>
    <w:rsid w:val="005459C7"/>
    <w:rsid w:val="00595712"/>
    <w:rsid w:val="005A2495"/>
    <w:rsid w:val="005B6461"/>
    <w:rsid w:val="005D06E5"/>
    <w:rsid w:val="005E4A0C"/>
    <w:rsid w:val="00611F81"/>
    <w:rsid w:val="00617610"/>
    <w:rsid w:val="00633752"/>
    <w:rsid w:val="006340A6"/>
    <w:rsid w:val="00667FB6"/>
    <w:rsid w:val="006908F1"/>
    <w:rsid w:val="006922CF"/>
    <w:rsid w:val="006C2EE1"/>
    <w:rsid w:val="006C41DE"/>
    <w:rsid w:val="00715EE9"/>
    <w:rsid w:val="00716385"/>
    <w:rsid w:val="00721483"/>
    <w:rsid w:val="00731EB2"/>
    <w:rsid w:val="0074344C"/>
    <w:rsid w:val="007676CF"/>
    <w:rsid w:val="007747A2"/>
    <w:rsid w:val="0078257E"/>
    <w:rsid w:val="0078696B"/>
    <w:rsid w:val="00790D9E"/>
    <w:rsid w:val="00793175"/>
    <w:rsid w:val="007A2DDE"/>
    <w:rsid w:val="007E21B1"/>
    <w:rsid w:val="007F0671"/>
    <w:rsid w:val="00803200"/>
    <w:rsid w:val="008319B4"/>
    <w:rsid w:val="008328D1"/>
    <w:rsid w:val="00840B6B"/>
    <w:rsid w:val="00841365"/>
    <w:rsid w:val="008A17C5"/>
    <w:rsid w:val="008A52EC"/>
    <w:rsid w:val="008E09B4"/>
    <w:rsid w:val="008F5B9C"/>
    <w:rsid w:val="0090736C"/>
    <w:rsid w:val="00911999"/>
    <w:rsid w:val="00917DCA"/>
    <w:rsid w:val="009211F9"/>
    <w:rsid w:val="00951C0A"/>
    <w:rsid w:val="009537AE"/>
    <w:rsid w:val="009560D3"/>
    <w:rsid w:val="009647B2"/>
    <w:rsid w:val="0097138E"/>
    <w:rsid w:val="00972727"/>
    <w:rsid w:val="009757BA"/>
    <w:rsid w:val="009C48B2"/>
    <w:rsid w:val="009D1468"/>
    <w:rsid w:val="009D60BD"/>
    <w:rsid w:val="00A12105"/>
    <w:rsid w:val="00A225D7"/>
    <w:rsid w:val="00A255D7"/>
    <w:rsid w:val="00A422DB"/>
    <w:rsid w:val="00A72089"/>
    <w:rsid w:val="00AB4A07"/>
    <w:rsid w:val="00AC05A9"/>
    <w:rsid w:val="00AD201E"/>
    <w:rsid w:val="00AD7101"/>
    <w:rsid w:val="00AE2D02"/>
    <w:rsid w:val="00AF1370"/>
    <w:rsid w:val="00B12EF8"/>
    <w:rsid w:val="00B13F25"/>
    <w:rsid w:val="00B30BB1"/>
    <w:rsid w:val="00B45BB8"/>
    <w:rsid w:val="00B512D5"/>
    <w:rsid w:val="00B77C78"/>
    <w:rsid w:val="00B83B13"/>
    <w:rsid w:val="00B96E60"/>
    <w:rsid w:val="00BB54F6"/>
    <w:rsid w:val="00BE288C"/>
    <w:rsid w:val="00BE47BA"/>
    <w:rsid w:val="00BF165A"/>
    <w:rsid w:val="00C00EE7"/>
    <w:rsid w:val="00C24535"/>
    <w:rsid w:val="00C55B24"/>
    <w:rsid w:val="00C828FC"/>
    <w:rsid w:val="00C841FB"/>
    <w:rsid w:val="00CFFE19"/>
    <w:rsid w:val="00D25134"/>
    <w:rsid w:val="00D37189"/>
    <w:rsid w:val="00D774D0"/>
    <w:rsid w:val="00D94DF6"/>
    <w:rsid w:val="00D953E5"/>
    <w:rsid w:val="00D959FB"/>
    <w:rsid w:val="00E00767"/>
    <w:rsid w:val="00E220B9"/>
    <w:rsid w:val="00E256D7"/>
    <w:rsid w:val="00E54814"/>
    <w:rsid w:val="00E6606C"/>
    <w:rsid w:val="00E734BE"/>
    <w:rsid w:val="00EB2D74"/>
    <w:rsid w:val="00EB5C6E"/>
    <w:rsid w:val="00F05F55"/>
    <w:rsid w:val="00F25E29"/>
    <w:rsid w:val="00F352A0"/>
    <w:rsid w:val="00F64558"/>
    <w:rsid w:val="00F82340"/>
    <w:rsid w:val="00F82A8A"/>
    <w:rsid w:val="00F92107"/>
    <w:rsid w:val="00FA23B7"/>
    <w:rsid w:val="00FE663E"/>
    <w:rsid w:val="011FAA25"/>
    <w:rsid w:val="01485E7A"/>
    <w:rsid w:val="01712E2B"/>
    <w:rsid w:val="025636A9"/>
    <w:rsid w:val="03B949F9"/>
    <w:rsid w:val="03BA0B05"/>
    <w:rsid w:val="042BF687"/>
    <w:rsid w:val="05043C5F"/>
    <w:rsid w:val="05BE5213"/>
    <w:rsid w:val="0600973F"/>
    <w:rsid w:val="061CB858"/>
    <w:rsid w:val="08C05952"/>
    <w:rsid w:val="08D7CFD9"/>
    <w:rsid w:val="0A63B9D8"/>
    <w:rsid w:val="0A65F475"/>
    <w:rsid w:val="0BF1A0B2"/>
    <w:rsid w:val="0D27608D"/>
    <w:rsid w:val="0D46AF4F"/>
    <w:rsid w:val="0D5A8DD6"/>
    <w:rsid w:val="0D9D2FD2"/>
    <w:rsid w:val="0DA58BFA"/>
    <w:rsid w:val="0F24C6A8"/>
    <w:rsid w:val="0F783E71"/>
    <w:rsid w:val="10316BFD"/>
    <w:rsid w:val="11CB0785"/>
    <w:rsid w:val="12361BD2"/>
    <w:rsid w:val="126BEDD5"/>
    <w:rsid w:val="1274FD2B"/>
    <w:rsid w:val="12A9DCAB"/>
    <w:rsid w:val="1381A455"/>
    <w:rsid w:val="1483B11F"/>
    <w:rsid w:val="1563E487"/>
    <w:rsid w:val="157A2B82"/>
    <w:rsid w:val="15A01846"/>
    <w:rsid w:val="162040B8"/>
    <w:rsid w:val="17325EA1"/>
    <w:rsid w:val="182B977C"/>
    <w:rsid w:val="187C47B1"/>
    <w:rsid w:val="18C04B81"/>
    <w:rsid w:val="18C460A0"/>
    <w:rsid w:val="19359A69"/>
    <w:rsid w:val="19D4FF65"/>
    <w:rsid w:val="19EEE8EB"/>
    <w:rsid w:val="1B24F854"/>
    <w:rsid w:val="1BBD5EC3"/>
    <w:rsid w:val="1D19131B"/>
    <w:rsid w:val="1D1B6042"/>
    <w:rsid w:val="1D5BFD50"/>
    <w:rsid w:val="1EA2F90F"/>
    <w:rsid w:val="1EC04AAC"/>
    <w:rsid w:val="1EEA256D"/>
    <w:rsid w:val="1F24463F"/>
    <w:rsid w:val="1F4AEB42"/>
    <w:rsid w:val="202A4F2D"/>
    <w:rsid w:val="20986955"/>
    <w:rsid w:val="2126AD1B"/>
    <w:rsid w:val="218A8D16"/>
    <w:rsid w:val="22D6EB0F"/>
    <w:rsid w:val="23CC6520"/>
    <w:rsid w:val="23ED7267"/>
    <w:rsid w:val="244FAE81"/>
    <w:rsid w:val="249CEF03"/>
    <w:rsid w:val="24C0B4FD"/>
    <w:rsid w:val="24F0F7FC"/>
    <w:rsid w:val="250D10F7"/>
    <w:rsid w:val="256A77AC"/>
    <w:rsid w:val="2574D1B8"/>
    <w:rsid w:val="2597CA50"/>
    <w:rsid w:val="260B982B"/>
    <w:rsid w:val="26443F60"/>
    <w:rsid w:val="2662B690"/>
    <w:rsid w:val="275DC63A"/>
    <w:rsid w:val="27B1A3D3"/>
    <w:rsid w:val="27E77A8E"/>
    <w:rsid w:val="285FF861"/>
    <w:rsid w:val="28E9AD89"/>
    <w:rsid w:val="291DF06E"/>
    <w:rsid w:val="297C2C6C"/>
    <w:rsid w:val="2AA92D87"/>
    <w:rsid w:val="2B1BD3BD"/>
    <w:rsid w:val="2B936FB2"/>
    <w:rsid w:val="2C6CDCDD"/>
    <w:rsid w:val="2D0F280D"/>
    <w:rsid w:val="2D4009FC"/>
    <w:rsid w:val="2D5400A7"/>
    <w:rsid w:val="2E0D3529"/>
    <w:rsid w:val="2F03E548"/>
    <w:rsid w:val="2F12F0A7"/>
    <w:rsid w:val="31459339"/>
    <w:rsid w:val="32A07C70"/>
    <w:rsid w:val="332BFBDD"/>
    <w:rsid w:val="33C107FA"/>
    <w:rsid w:val="34040F65"/>
    <w:rsid w:val="340CCC82"/>
    <w:rsid w:val="345982F8"/>
    <w:rsid w:val="348E06AE"/>
    <w:rsid w:val="3563B2DD"/>
    <w:rsid w:val="35EB90C8"/>
    <w:rsid w:val="362A72DA"/>
    <w:rsid w:val="362C7EB7"/>
    <w:rsid w:val="3650D5DA"/>
    <w:rsid w:val="37B85DE8"/>
    <w:rsid w:val="385B4EB8"/>
    <w:rsid w:val="38855DD9"/>
    <w:rsid w:val="38BF2DE2"/>
    <w:rsid w:val="38C6CA0E"/>
    <w:rsid w:val="39B3494E"/>
    <w:rsid w:val="39B80052"/>
    <w:rsid w:val="3ABEDB11"/>
    <w:rsid w:val="3B102DD8"/>
    <w:rsid w:val="3B667D52"/>
    <w:rsid w:val="3C67377B"/>
    <w:rsid w:val="3C81C746"/>
    <w:rsid w:val="3CA02251"/>
    <w:rsid w:val="3CCA06A3"/>
    <w:rsid w:val="3D0B87ED"/>
    <w:rsid w:val="3D97C303"/>
    <w:rsid w:val="3DF8FC30"/>
    <w:rsid w:val="3DFD7235"/>
    <w:rsid w:val="3E19043D"/>
    <w:rsid w:val="3E26BB35"/>
    <w:rsid w:val="3E30CFD0"/>
    <w:rsid w:val="3F2E9748"/>
    <w:rsid w:val="3F6CEF88"/>
    <w:rsid w:val="3FEF9F05"/>
    <w:rsid w:val="3FF45E61"/>
    <w:rsid w:val="404909CF"/>
    <w:rsid w:val="405EB33D"/>
    <w:rsid w:val="406CAF59"/>
    <w:rsid w:val="40BDE6D1"/>
    <w:rsid w:val="41049758"/>
    <w:rsid w:val="421E66A9"/>
    <w:rsid w:val="42864777"/>
    <w:rsid w:val="429A32C3"/>
    <w:rsid w:val="42A60652"/>
    <w:rsid w:val="43D0B958"/>
    <w:rsid w:val="43E33BCB"/>
    <w:rsid w:val="44BC0930"/>
    <w:rsid w:val="454157DC"/>
    <w:rsid w:val="4554E384"/>
    <w:rsid w:val="4601F0B9"/>
    <w:rsid w:val="46538A52"/>
    <w:rsid w:val="46987A8F"/>
    <w:rsid w:val="46A25414"/>
    <w:rsid w:val="476252C9"/>
    <w:rsid w:val="47704314"/>
    <w:rsid w:val="479BBBA6"/>
    <w:rsid w:val="47AB2326"/>
    <w:rsid w:val="483111AF"/>
    <w:rsid w:val="4887122D"/>
    <w:rsid w:val="489B695D"/>
    <w:rsid w:val="48F8B3C6"/>
    <w:rsid w:val="49190B9D"/>
    <w:rsid w:val="495276E1"/>
    <w:rsid w:val="4A00C11D"/>
    <w:rsid w:val="4A17F08A"/>
    <w:rsid w:val="4A2341C7"/>
    <w:rsid w:val="4AA2DF06"/>
    <w:rsid w:val="4B75C04F"/>
    <w:rsid w:val="4BC338F3"/>
    <w:rsid w:val="4BD72361"/>
    <w:rsid w:val="4C6D0503"/>
    <w:rsid w:val="4C6D6219"/>
    <w:rsid w:val="4C71DEFF"/>
    <w:rsid w:val="4CCF2903"/>
    <w:rsid w:val="4D221E92"/>
    <w:rsid w:val="4D548691"/>
    <w:rsid w:val="4DDC3957"/>
    <w:rsid w:val="4E2B8EEF"/>
    <w:rsid w:val="4E59D542"/>
    <w:rsid w:val="4E759C28"/>
    <w:rsid w:val="4EB99B4A"/>
    <w:rsid w:val="4ECF18E7"/>
    <w:rsid w:val="4F9243F3"/>
    <w:rsid w:val="4FBDC63D"/>
    <w:rsid w:val="50288A1B"/>
    <w:rsid w:val="5035DBC9"/>
    <w:rsid w:val="518BFB3D"/>
    <w:rsid w:val="52494FB2"/>
    <w:rsid w:val="526921EB"/>
    <w:rsid w:val="5295372F"/>
    <w:rsid w:val="53028EDD"/>
    <w:rsid w:val="5326FE6D"/>
    <w:rsid w:val="541FD9BC"/>
    <w:rsid w:val="5567E4F4"/>
    <w:rsid w:val="556A34C4"/>
    <w:rsid w:val="55C944A0"/>
    <w:rsid w:val="5637FDB9"/>
    <w:rsid w:val="5677DB2F"/>
    <w:rsid w:val="56F1E3B9"/>
    <w:rsid w:val="573C9103"/>
    <w:rsid w:val="58776C3C"/>
    <w:rsid w:val="5895DB5B"/>
    <w:rsid w:val="58AE4EEB"/>
    <w:rsid w:val="591C7371"/>
    <w:rsid w:val="59DBCE5E"/>
    <w:rsid w:val="5A103BDF"/>
    <w:rsid w:val="5A6C4158"/>
    <w:rsid w:val="5A9E5A8D"/>
    <w:rsid w:val="5ABE3389"/>
    <w:rsid w:val="5B0C61CF"/>
    <w:rsid w:val="5BFE8D8A"/>
    <w:rsid w:val="5C5EA633"/>
    <w:rsid w:val="5CA035AB"/>
    <w:rsid w:val="5CA55D03"/>
    <w:rsid w:val="5CC80BC2"/>
    <w:rsid w:val="5CFF3812"/>
    <w:rsid w:val="5D8DCE7C"/>
    <w:rsid w:val="5DE16B60"/>
    <w:rsid w:val="5E042212"/>
    <w:rsid w:val="5E3BB4FE"/>
    <w:rsid w:val="60AD5D28"/>
    <w:rsid w:val="60B30CB1"/>
    <w:rsid w:val="6102B694"/>
    <w:rsid w:val="610B4E53"/>
    <w:rsid w:val="6132D69B"/>
    <w:rsid w:val="61CEA20E"/>
    <w:rsid w:val="6247A48A"/>
    <w:rsid w:val="624DC88B"/>
    <w:rsid w:val="62D7EC7A"/>
    <w:rsid w:val="62F64124"/>
    <w:rsid w:val="63F6B945"/>
    <w:rsid w:val="64053CD7"/>
    <w:rsid w:val="64498F26"/>
    <w:rsid w:val="64C72486"/>
    <w:rsid w:val="651E09A9"/>
    <w:rsid w:val="659E0464"/>
    <w:rsid w:val="65BDE96F"/>
    <w:rsid w:val="665ECA44"/>
    <w:rsid w:val="66A97B47"/>
    <w:rsid w:val="66E37775"/>
    <w:rsid w:val="67473C77"/>
    <w:rsid w:val="67DAF1ED"/>
    <w:rsid w:val="6880EA56"/>
    <w:rsid w:val="689212EC"/>
    <w:rsid w:val="69799060"/>
    <w:rsid w:val="697FF52F"/>
    <w:rsid w:val="69B8DA42"/>
    <w:rsid w:val="6ACA6F1C"/>
    <w:rsid w:val="6B04991C"/>
    <w:rsid w:val="6B4FAD46"/>
    <w:rsid w:val="6BC86F2A"/>
    <w:rsid w:val="6C237F7C"/>
    <w:rsid w:val="6DA092EB"/>
    <w:rsid w:val="6DCF4FA0"/>
    <w:rsid w:val="6DD3906A"/>
    <w:rsid w:val="6E69611B"/>
    <w:rsid w:val="6E8ED5F3"/>
    <w:rsid w:val="6F59BD72"/>
    <w:rsid w:val="701D58F5"/>
    <w:rsid w:val="70215694"/>
    <w:rsid w:val="709CFE25"/>
    <w:rsid w:val="70C2E25D"/>
    <w:rsid w:val="710E0290"/>
    <w:rsid w:val="710FDDE6"/>
    <w:rsid w:val="71427E1F"/>
    <w:rsid w:val="71B9A508"/>
    <w:rsid w:val="71E27763"/>
    <w:rsid w:val="7278BA34"/>
    <w:rsid w:val="72DD85F9"/>
    <w:rsid w:val="73D74389"/>
    <w:rsid w:val="74AD550E"/>
    <w:rsid w:val="74DD405A"/>
    <w:rsid w:val="7509D301"/>
    <w:rsid w:val="7511FB1F"/>
    <w:rsid w:val="7583A343"/>
    <w:rsid w:val="75D91439"/>
    <w:rsid w:val="7690190B"/>
    <w:rsid w:val="76E89C52"/>
    <w:rsid w:val="77A425EE"/>
    <w:rsid w:val="77C223DE"/>
    <w:rsid w:val="7993B256"/>
    <w:rsid w:val="79E01CBE"/>
    <w:rsid w:val="79E78917"/>
    <w:rsid w:val="7A34C7BF"/>
    <w:rsid w:val="7AC04B27"/>
    <w:rsid w:val="7AE5764A"/>
    <w:rsid w:val="7BA48ECF"/>
    <w:rsid w:val="7BD9647F"/>
    <w:rsid w:val="7BF4D44C"/>
    <w:rsid w:val="7C2064CF"/>
    <w:rsid w:val="7C432E66"/>
    <w:rsid w:val="7C5E447C"/>
    <w:rsid w:val="7CD1AFE7"/>
    <w:rsid w:val="7CD2401A"/>
    <w:rsid w:val="7CE605CD"/>
    <w:rsid w:val="7F1C337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CBF0FB"/>
  <w15:chartTrackingRefBased/>
  <w15:docId w15:val="{A44412B6-405C-467D-92FC-B6539801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4C060B"/>
    <w:pPr>
      <w:overflowPunct w:val="0"/>
      <w:autoSpaceDE w:val="0"/>
      <w:autoSpaceDN w:val="0"/>
      <w:adjustRightInd w:val="0"/>
      <w:spacing w:after="0" w:line="240" w:lineRule="auto"/>
    </w:pPr>
    <w:rPr>
      <w:rFonts w:ascii="Arial" w:hAnsi="Arial" w:eastAsia="Times New Roman" w:cs="Times New Roman"/>
      <w:sz w:val="24"/>
      <w:szCs w:val="20"/>
      <w:lang w:val="de-DE" w:eastAsia="de-DE"/>
    </w:rPr>
  </w:style>
  <w:style w:type="character" w:styleId="Absatz-Standardschriftart" w:default="1">
    <w:name w:val="Default Paragraph Font"/>
    <w:uiPriority w:val="1"/>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character" w:styleId="Hyperlink">
    <w:name w:val="Hyperlink"/>
    <w:basedOn w:val="Absatz-Standardschriftart"/>
    <w:uiPriority w:val="99"/>
    <w:unhideWhenUsed/>
    <w:rsid w:val="007E21B1"/>
    <w:rPr>
      <w:color w:val="0563C1" w:themeColor="hyperlink"/>
      <w:u w:val="single"/>
    </w:rPr>
  </w:style>
  <w:style w:type="paragraph" w:styleId="Kopfzeile">
    <w:name w:val="header"/>
    <w:basedOn w:val="Standard"/>
    <w:link w:val="KopfzeileZchn"/>
    <w:uiPriority w:val="99"/>
    <w:unhideWhenUsed/>
    <w:rsid w:val="007E21B1"/>
    <w:pPr>
      <w:tabs>
        <w:tab w:val="center" w:pos="4536"/>
        <w:tab w:val="right" w:pos="9072"/>
      </w:tabs>
      <w:overflowPunct/>
      <w:autoSpaceDE/>
      <w:autoSpaceDN/>
      <w:adjustRightInd/>
    </w:pPr>
    <w:rPr>
      <w:rFonts w:asciiTheme="minorHAnsi" w:hAnsiTheme="minorHAnsi" w:eastAsiaTheme="minorHAnsi" w:cstheme="minorBidi"/>
      <w:sz w:val="22"/>
      <w:szCs w:val="22"/>
      <w:lang w:val="de-CH" w:eastAsia="en-US"/>
    </w:rPr>
  </w:style>
  <w:style w:type="character" w:styleId="KopfzeileZchn" w:customStyle="1">
    <w:name w:val="Kopfzeile Zchn"/>
    <w:basedOn w:val="Absatz-Standardschriftart"/>
    <w:link w:val="Kopfzeile"/>
    <w:uiPriority w:val="99"/>
    <w:rsid w:val="007E21B1"/>
  </w:style>
  <w:style w:type="paragraph" w:styleId="Fuzeile">
    <w:name w:val="footer"/>
    <w:basedOn w:val="Standard"/>
    <w:link w:val="FuzeileZchn"/>
    <w:uiPriority w:val="99"/>
    <w:unhideWhenUsed/>
    <w:rsid w:val="007E21B1"/>
    <w:pPr>
      <w:tabs>
        <w:tab w:val="center" w:pos="4536"/>
        <w:tab w:val="right" w:pos="9072"/>
      </w:tabs>
      <w:overflowPunct/>
      <w:autoSpaceDE/>
      <w:autoSpaceDN/>
      <w:adjustRightInd/>
    </w:pPr>
    <w:rPr>
      <w:rFonts w:asciiTheme="minorHAnsi" w:hAnsiTheme="minorHAnsi" w:eastAsiaTheme="minorHAnsi" w:cstheme="minorBidi"/>
      <w:sz w:val="22"/>
      <w:szCs w:val="22"/>
      <w:lang w:val="de-CH" w:eastAsia="en-US"/>
    </w:rPr>
  </w:style>
  <w:style w:type="character" w:styleId="FuzeileZchn" w:customStyle="1">
    <w:name w:val="Fußzeile Zchn"/>
    <w:basedOn w:val="Absatz-Standardschriftart"/>
    <w:link w:val="Fuzeile"/>
    <w:uiPriority w:val="99"/>
    <w:rsid w:val="007E21B1"/>
  </w:style>
  <w:style w:type="character" w:styleId="NichtaufgelsteErwhnung">
    <w:name w:val="Unresolved Mention"/>
    <w:basedOn w:val="Absatz-Standardschriftart"/>
    <w:uiPriority w:val="99"/>
    <w:semiHidden/>
    <w:unhideWhenUsed/>
    <w:rsid w:val="00364365"/>
    <w:rPr>
      <w:color w:val="605E5C"/>
      <w:shd w:val="clear" w:color="auto" w:fill="E1DFDD"/>
    </w:rPr>
  </w:style>
  <w:style w:type="character" w:styleId="BesuchterLink">
    <w:name w:val="FollowedHyperlink"/>
    <w:basedOn w:val="Absatz-Standardschriftart"/>
    <w:uiPriority w:val="99"/>
    <w:semiHidden/>
    <w:unhideWhenUsed/>
    <w:rsid w:val="00F05F55"/>
    <w:rPr>
      <w:color w:val="954F72" w:themeColor="followedHyperlink"/>
      <w:u w:val="single"/>
    </w:rPr>
  </w:style>
  <w:style w:type="paragraph" w:styleId="NurText">
    <w:name w:val="Plain Text"/>
    <w:basedOn w:val="Standard"/>
    <w:link w:val="NurTextZchn"/>
    <w:uiPriority w:val="99"/>
    <w:unhideWhenUsed/>
    <w:rsid w:val="008E09B4"/>
    <w:pPr>
      <w:overflowPunct/>
      <w:autoSpaceDE/>
      <w:autoSpaceDN/>
      <w:adjustRightInd/>
    </w:pPr>
    <w:rPr>
      <w:rFonts w:ascii="Consolas" w:hAnsi="Consolas" w:eastAsiaTheme="minorHAnsi" w:cstheme="minorBidi"/>
      <w:sz w:val="21"/>
      <w:szCs w:val="21"/>
      <w:lang w:val="de-CH" w:eastAsia="en-US"/>
    </w:rPr>
  </w:style>
  <w:style w:type="character" w:styleId="NurTextZchn" w:customStyle="1">
    <w:name w:val="Nur Text Zchn"/>
    <w:basedOn w:val="Absatz-Standardschriftart"/>
    <w:link w:val="NurText"/>
    <w:uiPriority w:val="99"/>
    <w:rsid w:val="008E09B4"/>
    <w:rPr>
      <w:rFonts w:ascii="Consolas" w:hAnsi="Consolas"/>
      <w:sz w:val="21"/>
      <w:szCs w:val="21"/>
    </w:rPr>
  </w:style>
  <w:style w:type="paragraph" w:styleId="StandardWeb">
    <w:name w:val="Normal (Web)"/>
    <w:basedOn w:val="Standard"/>
    <w:uiPriority w:val="99"/>
    <w:unhideWhenUsed/>
    <w:rsid w:val="009757BA"/>
    <w:pPr>
      <w:overflowPunct/>
      <w:autoSpaceDE/>
      <w:autoSpaceDN/>
      <w:adjustRightInd/>
      <w:spacing w:before="100" w:beforeAutospacing="1" w:after="100" w:afterAutospacing="1"/>
    </w:pPr>
    <w:rPr>
      <w:rFonts w:ascii="Times New Roman" w:hAnsi="Times New Roman"/>
      <w:szCs w:val="24"/>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0849">
      <w:bodyDiv w:val="1"/>
      <w:marLeft w:val="0"/>
      <w:marRight w:val="0"/>
      <w:marTop w:val="0"/>
      <w:marBottom w:val="0"/>
      <w:divBdr>
        <w:top w:val="none" w:sz="0" w:space="0" w:color="auto"/>
        <w:left w:val="none" w:sz="0" w:space="0" w:color="auto"/>
        <w:bottom w:val="none" w:sz="0" w:space="0" w:color="auto"/>
        <w:right w:val="none" w:sz="0" w:space="0" w:color="auto"/>
      </w:divBdr>
    </w:div>
    <w:div w:id="27993386">
      <w:bodyDiv w:val="1"/>
      <w:marLeft w:val="0"/>
      <w:marRight w:val="0"/>
      <w:marTop w:val="0"/>
      <w:marBottom w:val="0"/>
      <w:divBdr>
        <w:top w:val="none" w:sz="0" w:space="0" w:color="auto"/>
        <w:left w:val="none" w:sz="0" w:space="0" w:color="auto"/>
        <w:bottom w:val="none" w:sz="0" w:space="0" w:color="auto"/>
        <w:right w:val="none" w:sz="0" w:space="0" w:color="auto"/>
      </w:divBdr>
    </w:div>
    <w:div w:id="611404822">
      <w:bodyDiv w:val="1"/>
      <w:marLeft w:val="0"/>
      <w:marRight w:val="0"/>
      <w:marTop w:val="0"/>
      <w:marBottom w:val="0"/>
      <w:divBdr>
        <w:top w:val="none" w:sz="0" w:space="0" w:color="auto"/>
        <w:left w:val="none" w:sz="0" w:space="0" w:color="auto"/>
        <w:bottom w:val="none" w:sz="0" w:space="0" w:color="auto"/>
        <w:right w:val="none" w:sz="0" w:space="0" w:color="auto"/>
      </w:divBdr>
    </w:div>
    <w:div w:id="766582155">
      <w:bodyDiv w:val="1"/>
      <w:marLeft w:val="0"/>
      <w:marRight w:val="0"/>
      <w:marTop w:val="0"/>
      <w:marBottom w:val="0"/>
      <w:divBdr>
        <w:top w:val="none" w:sz="0" w:space="0" w:color="auto"/>
        <w:left w:val="none" w:sz="0" w:space="0" w:color="auto"/>
        <w:bottom w:val="none" w:sz="0" w:space="0" w:color="auto"/>
        <w:right w:val="none" w:sz="0" w:space="0" w:color="auto"/>
      </w:divBdr>
    </w:div>
    <w:div w:id="940338933">
      <w:bodyDiv w:val="1"/>
      <w:marLeft w:val="0"/>
      <w:marRight w:val="0"/>
      <w:marTop w:val="0"/>
      <w:marBottom w:val="0"/>
      <w:divBdr>
        <w:top w:val="none" w:sz="0" w:space="0" w:color="auto"/>
        <w:left w:val="none" w:sz="0" w:space="0" w:color="auto"/>
        <w:bottom w:val="none" w:sz="0" w:space="0" w:color="auto"/>
        <w:right w:val="none" w:sz="0" w:space="0" w:color="auto"/>
      </w:divBdr>
    </w:div>
    <w:div w:id="1177041448">
      <w:bodyDiv w:val="1"/>
      <w:marLeft w:val="0"/>
      <w:marRight w:val="0"/>
      <w:marTop w:val="0"/>
      <w:marBottom w:val="0"/>
      <w:divBdr>
        <w:top w:val="none" w:sz="0" w:space="0" w:color="auto"/>
        <w:left w:val="none" w:sz="0" w:space="0" w:color="auto"/>
        <w:bottom w:val="none" w:sz="0" w:space="0" w:color="auto"/>
        <w:right w:val="none" w:sz="0" w:space="0" w:color="auto"/>
      </w:divBdr>
      <w:divsChild>
        <w:div w:id="598560251">
          <w:marLeft w:val="0"/>
          <w:marRight w:val="0"/>
          <w:marTop w:val="0"/>
          <w:marBottom w:val="0"/>
          <w:divBdr>
            <w:top w:val="none" w:sz="0" w:space="0" w:color="auto"/>
            <w:left w:val="none" w:sz="0" w:space="0" w:color="auto"/>
            <w:bottom w:val="none" w:sz="0" w:space="0" w:color="auto"/>
            <w:right w:val="none" w:sz="0" w:space="0" w:color="auto"/>
          </w:divBdr>
        </w:div>
      </w:divsChild>
    </w:div>
    <w:div w:id="1278172691">
      <w:bodyDiv w:val="1"/>
      <w:marLeft w:val="0"/>
      <w:marRight w:val="0"/>
      <w:marTop w:val="0"/>
      <w:marBottom w:val="0"/>
      <w:divBdr>
        <w:top w:val="none" w:sz="0" w:space="0" w:color="auto"/>
        <w:left w:val="none" w:sz="0" w:space="0" w:color="auto"/>
        <w:bottom w:val="none" w:sz="0" w:space="0" w:color="auto"/>
        <w:right w:val="none" w:sz="0" w:space="0" w:color="auto"/>
      </w:divBdr>
      <w:divsChild>
        <w:div w:id="1025716529">
          <w:marLeft w:val="0"/>
          <w:marRight w:val="0"/>
          <w:marTop w:val="0"/>
          <w:marBottom w:val="0"/>
          <w:divBdr>
            <w:top w:val="none" w:sz="0" w:space="0" w:color="auto"/>
            <w:left w:val="none" w:sz="0" w:space="0" w:color="auto"/>
            <w:bottom w:val="none" w:sz="0" w:space="0" w:color="auto"/>
            <w:right w:val="none" w:sz="0" w:space="0" w:color="auto"/>
          </w:divBdr>
        </w:div>
      </w:divsChild>
    </w:div>
    <w:div w:id="1480996013">
      <w:bodyDiv w:val="1"/>
      <w:marLeft w:val="0"/>
      <w:marRight w:val="0"/>
      <w:marTop w:val="0"/>
      <w:marBottom w:val="0"/>
      <w:divBdr>
        <w:top w:val="none" w:sz="0" w:space="0" w:color="auto"/>
        <w:left w:val="none" w:sz="0" w:space="0" w:color="auto"/>
        <w:bottom w:val="none" w:sz="0" w:space="0" w:color="auto"/>
        <w:right w:val="none" w:sz="0" w:space="0" w:color="auto"/>
      </w:divBdr>
      <w:divsChild>
        <w:div w:id="1519780212">
          <w:marLeft w:val="0"/>
          <w:marRight w:val="0"/>
          <w:marTop w:val="0"/>
          <w:marBottom w:val="0"/>
          <w:divBdr>
            <w:top w:val="none" w:sz="0" w:space="0" w:color="auto"/>
            <w:left w:val="none" w:sz="0" w:space="0" w:color="auto"/>
            <w:bottom w:val="none" w:sz="0" w:space="0" w:color="auto"/>
            <w:right w:val="none" w:sz="0" w:space="0" w:color="auto"/>
          </w:divBdr>
        </w:div>
      </w:divsChild>
    </w:div>
    <w:div w:id="1512405759">
      <w:bodyDiv w:val="1"/>
      <w:marLeft w:val="0"/>
      <w:marRight w:val="0"/>
      <w:marTop w:val="0"/>
      <w:marBottom w:val="0"/>
      <w:divBdr>
        <w:top w:val="none" w:sz="0" w:space="0" w:color="auto"/>
        <w:left w:val="none" w:sz="0" w:space="0" w:color="auto"/>
        <w:bottom w:val="none" w:sz="0" w:space="0" w:color="auto"/>
        <w:right w:val="none" w:sz="0" w:space="0" w:color="auto"/>
      </w:divBdr>
    </w:div>
    <w:div w:id="1524517926">
      <w:bodyDiv w:val="1"/>
      <w:marLeft w:val="0"/>
      <w:marRight w:val="0"/>
      <w:marTop w:val="0"/>
      <w:marBottom w:val="0"/>
      <w:divBdr>
        <w:top w:val="none" w:sz="0" w:space="0" w:color="auto"/>
        <w:left w:val="none" w:sz="0" w:space="0" w:color="auto"/>
        <w:bottom w:val="none" w:sz="0" w:space="0" w:color="auto"/>
        <w:right w:val="none" w:sz="0" w:space="0" w:color="auto"/>
      </w:divBdr>
    </w:div>
    <w:div w:id="1757436477">
      <w:bodyDiv w:val="1"/>
      <w:marLeft w:val="0"/>
      <w:marRight w:val="0"/>
      <w:marTop w:val="0"/>
      <w:marBottom w:val="0"/>
      <w:divBdr>
        <w:top w:val="none" w:sz="0" w:space="0" w:color="auto"/>
        <w:left w:val="none" w:sz="0" w:space="0" w:color="auto"/>
        <w:bottom w:val="none" w:sz="0" w:space="0" w:color="auto"/>
        <w:right w:val="none" w:sz="0" w:space="0" w:color="auto"/>
      </w:divBdr>
    </w:div>
    <w:div w:id="1758793863">
      <w:bodyDiv w:val="1"/>
      <w:marLeft w:val="0"/>
      <w:marRight w:val="0"/>
      <w:marTop w:val="0"/>
      <w:marBottom w:val="0"/>
      <w:divBdr>
        <w:top w:val="none" w:sz="0" w:space="0" w:color="auto"/>
        <w:left w:val="none" w:sz="0" w:space="0" w:color="auto"/>
        <w:bottom w:val="none" w:sz="0" w:space="0" w:color="auto"/>
        <w:right w:val="none" w:sz="0" w:space="0" w:color="auto"/>
      </w:divBdr>
      <w:divsChild>
        <w:div w:id="1130518864">
          <w:marLeft w:val="0"/>
          <w:marRight w:val="0"/>
          <w:marTop w:val="0"/>
          <w:marBottom w:val="0"/>
          <w:divBdr>
            <w:top w:val="none" w:sz="0" w:space="0" w:color="auto"/>
            <w:left w:val="none" w:sz="0" w:space="0" w:color="auto"/>
            <w:bottom w:val="none" w:sz="0" w:space="0" w:color="auto"/>
            <w:right w:val="none" w:sz="0" w:space="0" w:color="auto"/>
          </w:divBdr>
        </w:div>
      </w:divsChild>
    </w:div>
    <w:div w:id="1979794140">
      <w:bodyDiv w:val="1"/>
      <w:marLeft w:val="0"/>
      <w:marRight w:val="0"/>
      <w:marTop w:val="0"/>
      <w:marBottom w:val="0"/>
      <w:divBdr>
        <w:top w:val="none" w:sz="0" w:space="0" w:color="auto"/>
        <w:left w:val="none" w:sz="0" w:space="0" w:color="auto"/>
        <w:bottom w:val="none" w:sz="0" w:space="0" w:color="auto"/>
        <w:right w:val="none" w:sz="0" w:space="0" w:color="auto"/>
      </w:divBdr>
    </w:div>
    <w:div w:id="1986078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png"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14" /><Relationship Type="http://schemas.openxmlformats.org/officeDocument/2006/relationships/hyperlink" Target="http://www.tangente.li" TargetMode="External" Id="R9332af7d3350448d" /></Relationships>
</file>

<file path=word/_rels/footer1.xml.rels><?xml version="1.0" encoding="UTF-8" standalone="yes"?>
<Relationships xmlns="http://schemas.openxmlformats.org/package/2006/relationships"><Relationship Id="rId2" Type="http://schemas.openxmlformats.org/officeDocument/2006/relationships/hyperlink" Target="mailto:info@tangente.li" TargetMode="External"/><Relationship Id="rId1" Type="http://schemas.openxmlformats.org/officeDocument/2006/relationships/hyperlink" Target="http://www.tangente.l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D7960C076571C40B802081FE8FB9606" ma:contentTypeVersion="12" ma:contentTypeDescription="Ein neues Dokument erstellen." ma:contentTypeScope="" ma:versionID="d866f074cc91ae0e523f272f95d9c19d">
  <xsd:schema xmlns:xsd="http://www.w3.org/2001/XMLSchema" xmlns:xs="http://www.w3.org/2001/XMLSchema" xmlns:p="http://schemas.microsoft.com/office/2006/metadata/properties" xmlns:ns2="ded49374-7536-48c1-884c-c3d4dd8de23d" xmlns:ns3="53c38994-5f0b-41f8-8d8e-2dcfed880c89" targetNamespace="http://schemas.microsoft.com/office/2006/metadata/properties" ma:root="true" ma:fieldsID="d81f8049db8cdadffd472d70ce311a90" ns2:_="" ns3:_="">
    <xsd:import namespace="ded49374-7536-48c1-884c-c3d4dd8de23d"/>
    <xsd:import namespace="53c38994-5f0b-41f8-8d8e-2dcfed880c8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LengthInSecond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d49374-7536-48c1-884c-c3d4dd8de2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a8fb519b-bb73-4226-b8d7-0284c5aba1d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c38994-5f0b-41f8-8d8e-2dcfed880c8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7f049ad-9293-4533-a256-236b78ab03fa}" ma:internalName="TaxCatchAll" ma:showField="CatchAllData" ma:web="53c38994-5f0b-41f8-8d8e-2dcfed880c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d49374-7536-48c1-884c-c3d4dd8de23d">
      <Terms xmlns="http://schemas.microsoft.com/office/infopath/2007/PartnerControls"/>
    </lcf76f155ced4ddcb4097134ff3c332f>
    <TaxCatchAll xmlns="53c38994-5f0b-41f8-8d8e-2dcfed880c89" xsi:nil="true"/>
  </documentManagement>
</p:properties>
</file>

<file path=customXml/itemProps1.xml><?xml version="1.0" encoding="utf-8"?>
<ds:datastoreItem xmlns:ds="http://schemas.openxmlformats.org/officeDocument/2006/customXml" ds:itemID="{8D3CDAB8-DF19-4F02-8632-DA663AF43F36}"/>
</file>

<file path=customXml/itemProps2.xml><?xml version="1.0" encoding="utf-8"?>
<ds:datastoreItem xmlns:ds="http://schemas.openxmlformats.org/officeDocument/2006/customXml" ds:itemID="{C02F9AFA-3BED-4BAB-82A5-43B50E8BA416}">
  <ds:schemaRefs>
    <ds:schemaRef ds:uri="http://schemas.microsoft.com/sharepoint/v3/contenttype/forms"/>
  </ds:schemaRefs>
</ds:datastoreItem>
</file>

<file path=customXml/itemProps3.xml><?xml version="1.0" encoding="utf-8"?>
<ds:datastoreItem xmlns:ds="http://schemas.openxmlformats.org/officeDocument/2006/customXml" ds:itemID="{84787894-29C4-4995-BA83-9F60BE820410}">
  <ds:schemaRefs>
    <ds:schemaRef ds:uri="http://schemas.microsoft.com/office/2006/metadata/properties"/>
    <ds:schemaRef ds:uri="http://schemas.microsoft.com/office/infopath/2007/PartnerControls"/>
    <ds:schemaRef ds:uri="ded49374-7536-48c1-884c-c3d4dd8de23d"/>
    <ds:schemaRef ds:uri="53c38994-5f0b-41f8-8d8e-2dcfed880c8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Karl Gassner</dc:creator>
  <keywords/>
  <dc:description/>
  <lastModifiedBy>Peter Möller</lastModifiedBy>
  <revision>88</revision>
  <lastPrinted>2025-06-03T18:49:00.0000000Z</lastPrinted>
  <dcterms:created xsi:type="dcterms:W3CDTF">2024-01-21T16:50:00.0000000Z</dcterms:created>
  <dcterms:modified xsi:type="dcterms:W3CDTF">2026-03-20T15:18:34.0358390Z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0x0101009D7960C076571C40B802081FE8FB9606</vt:lpwstr>
  </property>
  <property fmtid="{D5CDD505-2E9C-101B-9397-08002B2CF9AE}" pid="3" name="MediaServiceImageTags">
    <vt:lpwstr/>
  </property>
  <property fmtid="{D5CDD505-2E9C-101B-9397-08002B2CF9AE}" pid="5" name="docLang">
    <vt:lpwstr>de</vt:lpwstr>
  </property>
</Properties>
</file>